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9214" w14:textId="77777777" w:rsidR="00A051DA" w:rsidRPr="0086493A" w:rsidRDefault="000405A0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Les histoires juives de Paris. </w:t>
      </w:r>
    </w:p>
    <w:p w14:paraId="52177B13" w14:textId="707F0902" w:rsidR="000405A0" w:rsidRPr="0086493A" w:rsidRDefault="000405A0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Historiographies, sources et recherches en cours</w:t>
      </w:r>
    </w:p>
    <w:p w14:paraId="66CE37AA" w14:textId="0B5CC79A" w:rsidR="003523EF" w:rsidRPr="0086493A" w:rsidRDefault="000405A0" w:rsidP="00E012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(Moyen Âge – histoire modern</w:t>
      </w:r>
      <w:r w:rsidR="00E01295"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e)</w:t>
      </w:r>
    </w:p>
    <w:p w14:paraId="2044F783" w14:textId="77777777" w:rsidR="007117D1" w:rsidRPr="0086493A" w:rsidRDefault="007117D1" w:rsidP="007117D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sz w:val="40"/>
          <w:szCs w:val="40"/>
          <w:lang w:val="fr-FR"/>
        </w:rPr>
      </w:pPr>
    </w:p>
    <w:p w14:paraId="4CE74299" w14:textId="77777777" w:rsidR="007117D1" w:rsidRPr="0086493A" w:rsidRDefault="007117D1" w:rsidP="00E014D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</w:p>
    <w:p w14:paraId="5CA3842B" w14:textId="35C9F279" w:rsidR="00F465C4" w:rsidRPr="0086493A" w:rsidRDefault="00F465C4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15-16 septembre 2025</w:t>
      </w:r>
    </w:p>
    <w:p w14:paraId="183B0699" w14:textId="17286FFA" w:rsidR="007117D1" w:rsidRPr="0086493A" w:rsidRDefault="007117D1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Paris</w:t>
      </w:r>
    </w:p>
    <w:p w14:paraId="48BE1897" w14:textId="77777777" w:rsidR="007117D1" w:rsidRPr="0086493A" w:rsidRDefault="007117D1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</w:p>
    <w:p w14:paraId="7C503DD2" w14:textId="77777777" w:rsidR="007117D1" w:rsidRPr="0086493A" w:rsidRDefault="007E4370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>BnF-</w:t>
      </w:r>
      <w:r w:rsidR="009D424F"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Bibliothèque de l’Arsenal </w:t>
      </w:r>
    </w:p>
    <w:p w14:paraId="6D9A4F4A" w14:textId="74469EAF" w:rsidR="009D424F" w:rsidRPr="0086493A" w:rsidRDefault="009D424F" w:rsidP="007117D1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 </w:t>
      </w:r>
      <w:r w:rsidR="007117D1" w:rsidRPr="0086493A">
        <w:rPr>
          <w:rFonts w:asciiTheme="majorBidi" w:hAnsiTheme="majorBidi" w:cstheme="majorBidi"/>
          <w:b/>
          <w:bCs/>
          <w:i/>
          <w:iCs/>
          <w:sz w:val="36"/>
          <w:szCs w:val="36"/>
          <w:lang w:val="fr-FR"/>
        </w:rPr>
        <w:t xml:space="preserve">Musée d’Art et d’Histoire du Judaïsme </w:t>
      </w:r>
    </w:p>
    <w:p w14:paraId="29270D3F" w14:textId="77777777" w:rsidR="007117D1" w:rsidRPr="0086493A" w:rsidRDefault="007117D1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14:paraId="19A0D702" w14:textId="5AAE57A5" w:rsidR="007117D1" w:rsidRPr="0086493A" w:rsidRDefault="007117D1" w:rsidP="007117D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14:paraId="4E94F405" w14:textId="77777777" w:rsidR="007117D1" w:rsidRPr="0086493A" w:rsidRDefault="007117D1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14:paraId="2CA49388" w14:textId="4872D442" w:rsidR="007117D1" w:rsidRPr="0086493A" w:rsidRDefault="007117D1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7845C45C" wp14:editId="34AA1AB2">
            <wp:extent cx="4419137" cy="3028950"/>
            <wp:effectExtent l="0" t="0" r="63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049" cy="303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8F84" w14:textId="36DED2FF" w:rsidR="007117D1" w:rsidRPr="0086493A" w:rsidRDefault="007117D1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0"/>
          <w:szCs w:val="20"/>
          <w:lang w:val="fr-FR"/>
        </w:rPr>
      </w:pPr>
      <w:r w:rsidRPr="0086493A">
        <w:rPr>
          <w:rFonts w:asciiTheme="majorBidi" w:hAnsiTheme="majorBidi" w:cstheme="majorBidi"/>
          <w:sz w:val="20"/>
          <w:szCs w:val="20"/>
          <w:lang w:val="fr-FR"/>
        </w:rPr>
        <w:t>Carte de commerce de Samuel Wolf Openheim (British Museum : Heal 126.13)</w:t>
      </w:r>
    </w:p>
    <w:p w14:paraId="13172EF2" w14:textId="47B5BA99" w:rsidR="007117D1" w:rsidRPr="0086493A" w:rsidRDefault="007117D1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14:paraId="26A98FDB" w14:textId="77777777" w:rsidR="007310C0" w:rsidRPr="0086493A" w:rsidRDefault="007310C0" w:rsidP="007117D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</w:p>
    <w:p w14:paraId="7E1AB630" w14:textId="77777777" w:rsidR="009C0225" w:rsidRPr="0086493A" w:rsidRDefault="009C0225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53D938A4" w14:textId="77777777" w:rsidR="00C91489" w:rsidRPr="0086493A" w:rsidRDefault="00C91489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0080BA4A" w14:textId="77777777" w:rsidR="00C91489" w:rsidRPr="0086493A" w:rsidRDefault="00C91489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3077F794" w14:textId="77777777" w:rsidR="00C91489" w:rsidRPr="0086493A" w:rsidRDefault="00C91489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7FC351F8" w14:textId="77777777" w:rsidR="00C91489" w:rsidRPr="0086493A" w:rsidRDefault="00C91489" w:rsidP="0002744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60B2308F" w14:textId="77777777" w:rsidR="00C91489" w:rsidRPr="0086493A" w:rsidRDefault="00C91489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59242AAA" w14:textId="0DD3F6FC" w:rsidR="00C91489" w:rsidRPr="0086493A" w:rsidRDefault="00027440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 xml:space="preserve">Entrée libre mais inscription obligatoire : </w:t>
      </w:r>
    </w:p>
    <w:p w14:paraId="49DA4A5F" w14:textId="354E5A64" w:rsidR="00027440" w:rsidRPr="0086493A" w:rsidRDefault="00000000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val="fr-FR"/>
        </w:rPr>
      </w:pPr>
      <w:hyperlink r:id="rId8" w:history="1">
        <w:r w:rsidR="00027440" w:rsidRPr="0086493A">
          <w:rPr>
            <w:rStyle w:val="Lienhypertexte"/>
            <w:rFonts w:asciiTheme="majorBidi" w:hAnsiTheme="majorBidi" w:cstheme="majorBidi"/>
            <w:lang w:val="fr-FR"/>
          </w:rPr>
          <w:t>liliane.hilaire-perez@u-paris.fr</w:t>
        </w:r>
      </w:hyperlink>
      <w:r w:rsidR="00027440" w:rsidRPr="0086493A">
        <w:rPr>
          <w:rFonts w:asciiTheme="majorBidi" w:hAnsiTheme="majorBidi" w:cstheme="majorBidi"/>
          <w:lang w:val="fr-FR"/>
        </w:rPr>
        <w:t xml:space="preserve"> </w:t>
      </w:r>
    </w:p>
    <w:p w14:paraId="5B762018" w14:textId="7F794A38" w:rsidR="00027440" w:rsidRPr="0086493A" w:rsidRDefault="00000000" w:rsidP="000405A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lang w:val="fr-FR"/>
        </w:rPr>
      </w:pPr>
      <w:hyperlink r:id="rId9" w:history="1">
        <w:r w:rsidR="00027440" w:rsidRPr="0086493A">
          <w:rPr>
            <w:rStyle w:val="Lienhypertexte"/>
            <w:rFonts w:asciiTheme="majorBidi" w:hAnsiTheme="majorBidi" w:cstheme="majorBidi"/>
            <w:lang w:val="fr-FR"/>
          </w:rPr>
          <w:t>evelyne.oliel-grausz@u-paris.fr</w:t>
        </w:r>
      </w:hyperlink>
      <w:r w:rsidR="00027440" w:rsidRPr="0086493A">
        <w:rPr>
          <w:rFonts w:asciiTheme="majorBidi" w:hAnsiTheme="majorBidi" w:cstheme="majorBidi"/>
          <w:lang w:val="fr-FR"/>
        </w:rPr>
        <w:t xml:space="preserve"> </w:t>
      </w:r>
    </w:p>
    <w:p w14:paraId="4F45244F" w14:textId="77777777" w:rsidR="00C91489" w:rsidRPr="0086493A" w:rsidRDefault="00C91489" w:rsidP="0045263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4026402A" w14:textId="0C3F57C1" w:rsidR="00376FAC" w:rsidRPr="0086493A" w:rsidRDefault="00376FAC" w:rsidP="007117D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6493A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15 septembre 2025</w:t>
      </w:r>
    </w:p>
    <w:p w14:paraId="6B11BCE4" w14:textId="2BE61EFF" w:rsidR="00376FAC" w:rsidRPr="0086493A" w:rsidRDefault="00376FAC" w:rsidP="00376FA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6493A">
        <w:rPr>
          <w:rFonts w:asciiTheme="majorBidi" w:hAnsiTheme="majorBidi" w:cstheme="majorBidi"/>
          <w:b/>
          <w:bCs/>
          <w:sz w:val="28"/>
          <w:szCs w:val="28"/>
          <w:lang w:val="fr-FR"/>
        </w:rPr>
        <w:t>B</w:t>
      </w:r>
      <w:r w:rsidR="00165E55" w:rsidRPr="0086493A">
        <w:rPr>
          <w:rFonts w:asciiTheme="majorBidi" w:hAnsiTheme="majorBidi" w:cstheme="majorBidi"/>
          <w:b/>
          <w:bCs/>
          <w:sz w:val="28"/>
          <w:szCs w:val="28"/>
          <w:lang w:val="fr-FR"/>
        </w:rPr>
        <w:t>nF - B</w:t>
      </w:r>
      <w:r w:rsidRPr="0086493A">
        <w:rPr>
          <w:rFonts w:asciiTheme="majorBidi" w:hAnsiTheme="majorBidi" w:cstheme="majorBidi"/>
          <w:b/>
          <w:bCs/>
          <w:sz w:val="28"/>
          <w:szCs w:val="28"/>
          <w:lang w:val="fr-FR"/>
        </w:rPr>
        <w:t>ibliothèque de l’Arsenal</w:t>
      </w:r>
      <w:r w:rsidR="000C596E" w:rsidRPr="0086493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14:paraId="31DB383C" w14:textId="607D3E35" w:rsidR="004078EA" w:rsidRPr="0086493A" w:rsidRDefault="000F0E26" w:rsidP="005B2BB4">
      <w:pPr>
        <w:jc w:val="center"/>
        <w:rPr>
          <w:rFonts w:asciiTheme="majorBidi" w:hAnsiTheme="majorBidi" w:cstheme="majorBidi"/>
          <w:b/>
          <w:bCs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 rue Sully 75004 Paris</w:t>
      </w:r>
    </w:p>
    <w:p w14:paraId="6FC170D0" w14:textId="77777777" w:rsidR="00376FAC" w:rsidRPr="0086493A" w:rsidRDefault="00376FAC" w:rsidP="00224168">
      <w:pPr>
        <w:rPr>
          <w:rFonts w:asciiTheme="majorBidi" w:hAnsiTheme="majorBidi" w:cstheme="majorBidi"/>
          <w:b/>
          <w:bCs/>
          <w:lang w:val="fr-FR"/>
        </w:rPr>
      </w:pPr>
    </w:p>
    <w:p w14:paraId="0E85A0F0" w14:textId="502E959D" w:rsidR="00FA4071" w:rsidRPr="0086493A" w:rsidRDefault="00FA4071" w:rsidP="00224168">
      <w:pPr>
        <w:rPr>
          <w:rFonts w:asciiTheme="majorBidi" w:hAnsiTheme="majorBidi" w:cstheme="majorBidi"/>
          <w:b/>
          <w:bCs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 xml:space="preserve">Accueil </w:t>
      </w:r>
      <w:r w:rsidR="00C620A4" w:rsidRPr="0086493A">
        <w:rPr>
          <w:rFonts w:asciiTheme="majorBidi" w:hAnsiTheme="majorBidi" w:cstheme="majorBidi"/>
          <w:b/>
          <w:bCs/>
          <w:lang w:val="fr-FR"/>
        </w:rPr>
        <w:t>10h00</w:t>
      </w:r>
    </w:p>
    <w:p w14:paraId="102C1660" w14:textId="77777777" w:rsidR="005C721D" w:rsidRPr="0086493A" w:rsidRDefault="005C721D" w:rsidP="00224168">
      <w:pPr>
        <w:rPr>
          <w:rFonts w:asciiTheme="majorBidi" w:hAnsiTheme="majorBidi" w:cstheme="majorBidi"/>
          <w:b/>
          <w:bCs/>
          <w:lang w:val="fr-FR"/>
        </w:rPr>
      </w:pPr>
    </w:p>
    <w:p w14:paraId="7AB00EF9" w14:textId="0AC3AF63" w:rsidR="00A92B28" w:rsidRPr="0086493A" w:rsidRDefault="00C620A4" w:rsidP="00224168">
      <w:pPr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10h15</w:t>
      </w:r>
      <w:r w:rsidR="00FA4071" w:rsidRPr="0086493A">
        <w:rPr>
          <w:rFonts w:asciiTheme="majorBidi" w:hAnsiTheme="majorBidi" w:cstheme="majorBidi"/>
          <w:b/>
          <w:bCs/>
          <w:lang w:val="fr-FR"/>
        </w:rPr>
        <w:t xml:space="preserve"> </w:t>
      </w:r>
      <w:r w:rsidR="00D54ECF" w:rsidRPr="0086493A">
        <w:rPr>
          <w:rFonts w:asciiTheme="majorBidi" w:hAnsiTheme="majorBidi" w:cstheme="majorBidi"/>
          <w:b/>
          <w:bCs/>
          <w:i/>
          <w:iCs/>
          <w:lang w:val="fr-FR"/>
        </w:rPr>
        <w:t>Introduction </w:t>
      </w:r>
    </w:p>
    <w:p w14:paraId="46050066" w14:textId="1FB4788C" w:rsidR="000B5D35" w:rsidRPr="0086493A" w:rsidRDefault="00A92B28" w:rsidP="00224168">
      <w:pPr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Traces et présences des </w:t>
      </w:r>
      <w:r w:rsidR="002F7C7C">
        <w:rPr>
          <w:rFonts w:asciiTheme="majorBidi" w:hAnsiTheme="majorBidi" w:cstheme="majorBidi"/>
          <w:b/>
          <w:bCs/>
          <w:i/>
          <w:iCs/>
          <w:lang w:val="fr-FR"/>
        </w:rPr>
        <w:t>j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uifs à Paris avant 1800</w:t>
      </w:r>
    </w:p>
    <w:p w14:paraId="5A15BC87" w14:textId="77777777" w:rsidR="001070D4" w:rsidRPr="0086493A" w:rsidRDefault="001070D4" w:rsidP="006C21EF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FF0000"/>
          <w:lang w:val="fr-FR"/>
        </w:rPr>
      </w:pPr>
    </w:p>
    <w:p w14:paraId="03CF960B" w14:textId="285D38C2" w:rsidR="00094863" w:rsidRPr="0086493A" w:rsidRDefault="00094863" w:rsidP="006C21EF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10h</w:t>
      </w:r>
      <w:r w:rsidR="00C620A4" w:rsidRPr="0086493A">
        <w:rPr>
          <w:rFonts w:asciiTheme="majorBidi" w:hAnsiTheme="majorBidi" w:cstheme="majorBidi"/>
          <w:b/>
          <w:bCs/>
          <w:color w:val="FF0000"/>
          <w:lang w:val="fr-FR"/>
        </w:rPr>
        <w:t>30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</w:t>
      </w:r>
    </w:p>
    <w:p w14:paraId="4D0F7113" w14:textId="0672F938" w:rsidR="00602E28" w:rsidRPr="0086493A" w:rsidRDefault="00602E28" w:rsidP="006C21EF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Session 1 – Vi</w:t>
      </w:r>
      <w:r w:rsidR="006F4179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es juives 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à Paris au Moyen Âge </w:t>
      </w:r>
    </w:p>
    <w:p w14:paraId="0A47E548" w14:textId="0333B60E" w:rsidR="00F762D9" w:rsidRPr="0086493A" w:rsidRDefault="001616FE" w:rsidP="00DD500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Claire Soussen</w:t>
      </w:r>
      <w:r w:rsidR="00DD500C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(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Sorbonne </w:t>
      </w:r>
      <w:r w:rsidR="00DD500C" w:rsidRPr="0086493A">
        <w:rPr>
          <w:rFonts w:asciiTheme="majorBidi" w:hAnsiTheme="majorBidi" w:cstheme="majorBidi"/>
          <w:b/>
          <w:bCs/>
          <w:i/>
          <w:iCs/>
          <w:lang w:val="fr-FR"/>
        </w:rPr>
        <w:t>Université</w:t>
      </w:r>
      <w:r w:rsidR="00AA15F2" w:rsidRPr="0086493A">
        <w:rPr>
          <w:rFonts w:asciiTheme="majorBidi" w:hAnsiTheme="majorBidi" w:cstheme="majorBidi"/>
          <w:b/>
          <w:bCs/>
          <w:i/>
          <w:iCs/>
          <w:lang w:val="fr-FR"/>
        </w:rPr>
        <w:t>, Centre Roland Mousnier</w:t>
      </w:r>
      <w:r w:rsidR="00DD500C" w:rsidRPr="0086493A">
        <w:rPr>
          <w:rFonts w:asciiTheme="majorBidi" w:hAnsiTheme="majorBidi" w:cstheme="majorBidi"/>
          <w:b/>
          <w:bCs/>
          <w:i/>
          <w:iCs/>
          <w:lang w:val="fr-FR"/>
        </w:rPr>
        <w:t>), discutante</w:t>
      </w:r>
      <w:r w:rsidR="0080292A" w:rsidRPr="0086493A">
        <w:rPr>
          <w:rFonts w:asciiTheme="majorBidi" w:hAnsiTheme="majorBidi" w:cstheme="majorBidi"/>
          <w:b/>
          <w:bCs/>
          <w:i/>
          <w:iCs/>
          <w:lang w:val="fr-FR"/>
        </w:rPr>
        <w:t> </w:t>
      </w:r>
    </w:p>
    <w:p w14:paraId="405AE6D9" w14:textId="77777777" w:rsidR="00DD500C" w:rsidRPr="0086493A" w:rsidRDefault="00DD500C" w:rsidP="00224168">
      <w:pPr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2013E849" w14:textId="19B6A688" w:rsidR="005732C8" w:rsidRPr="0086493A" w:rsidRDefault="00C620A4" w:rsidP="00DD011C">
      <w:pPr>
        <w:jc w:val="both"/>
        <w:rPr>
          <w:rFonts w:asciiTheme="majorBidi" w:eastAsia="Times New Roman" w:hAnsiTheme="majorBidi" w:cstheme="majorBidi"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 xml:space="preserve">10h30-11h00 </w:t>
      </w:r>
      <w:r w:rsidR="00F646A7" w:rsidRPr="0086493A">
        <w:rPr>
          <w:rFonts w:asciiTheme="majorBidi" w:hAnsiTheme="majorBidi" w:cstheme="majorBidi"/>
          <w:b/>
          <w:bCs/>
          <w:i/>
          <w:iCs/>
          <w:lang w:val="fr-FR"/>
        </w:rPr>
        <w:t>Ma</w:t>
      </w:r>
      <w:r w:rsidR="00D7352B" w:rsidRPr="0086493A">
        <w:rPr>
          <w:rFonts w:asciiTheme="majorBidi" w:hAnsiTheme="majorBidi" w:cstheme="majorBidi"/>
          <w:b/>
          <w:bCs/>
          <w:i/>
          <w:iCs/>
          <w:lang w:val="fr-FR"/>
        </w:rPr>
        <w:t>no</w:t>
      </w:r>
      <w:r w:rsidR="00F646A7" w:rsidRPr="0086493A">
        <w:rPr>
          <w:rFonts w:asciiTheme="majorBidi" w:hAnsiTheme="majorBidi" w:cstheme="majorBidi"/>
          <w:b/>
          <w:bCs/>
          <w:i/>
          <w:iCs/>
          <w:lang w:val="fr-FR"/>
        </w:rPr>
        <w:t>n Banoun (Université Paris 1 Panthéon-Sorbonne</w:t>
      </w:r>
      <w:r w:rsidR="00F238E6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, </w:t>
      </w:r>
      <w:r w:rsidR="003A521B" w:rsidRPr="0086493A">
        <w:rPr>
          <w:rFonts w:asciiTheme="majorBidi" w:hAnsiTheme="majorBidi" w:cstheme="majorBidi"/>
          <w:b/>
          <w:bCs/>
          <w:i/>
          <w:iCs/>
          <w:lang w:val="fr-FR"/>
        </w:rPr>
        <w:t>ARSCAN</w:t>
      </w:r>
      <w:r w:rsidR="00F646A7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7E1DCD" w:rsidRPr="0086493A">
        <w:rPr>
          <w:rFonts w:asciiTheme="majorBidi" w:hAnsiTheme="majorBidi" w:cstheme="majorBidi"/>
          <w:lang w:val="fr-FR"/>
        </w:rPr>
        <w:t xml:space="preserve"> </w:t>
      </w:r>
      <w:r w:rsidR="00F601E5" w:rsidRPr="0086493A">
        <w:rPr>
          <w:rFonts w:asciiTheme="majorBidi" w:eastAsia="Times New Roman" w:hAnsiTheme="majorBidi" w:cstheme="majorBidi"/>
          <w:lang w:val="fr-FR"/>
        </w:rPr>
        <w:t>Les communautés juives parisiennes et leurs quartiers (</w:t>
      </w:r>
      <w:r w:rsidR="00765BB9" w:rsidRPr="00765BB9">
        <w:rPr>
          <w:rFonts w:asciiTheme="majorBidi" w:eastAsia="Times New Roman" w:hAnsiTheme="majorBidi" w:cstheme="majorBidi"/>
          <w:smallCaps/>
          <w:lang w:val="fr-FR"/>
        </w:rPr>
        <w:t>xii</w:t>
      </w:r>
      <w:r w:rsidR="00F601E5" w:rsidRPr="0086493A">
        <w:rPr>
          <w:rFonts w:asciiTheme="majorBidi" w:eastAsia="Times New Roman" w:hAnsiTheme="majorBidi" w:cstheme="majorBidi"/>
          <w:vertAlign w:val="superscript"/>
          <w:lang w:val="fr-FR"/>
        </w:rPr>
        <w:t>e</w:t>
      </w:r>
      <w:r w:rsidR="00F601E5" w:rsidRPr="0086493A">
        <w:rPr>
          <w:rFonts w:asciiTheme="majorBidi" w:eastAsia="Times New Roman" w:hAnsiTheme="majorBidi" w:cstheme="majorBidi"/>
          <w:lang w:val="fr-FR"/>
        </w:rPr>
        <w:t>-</w:t>
      </w:r>
      <w:r w:rsidR="00765BB9" w:rsidRPr="00765BB9">
        <w:rPr>
          <w:rFonts w:asciiTheme="majorBidi" w:eastAsia="Times New Roman" w:hAnsiTheme="majorBidi" w:cstheme="majorBidi"/>
          <w:smallCaps/>
          <w:lang w:val="fr-FR"/>
        </w:rPr>
        <w:t>xiv</w:t>
      </w:r>
      <w:r w:rsidR="00F601E5" w:rsidRPr="0086493A">
        <w:rPr>
          <w:rFonts w:asciiTheme="majorBidi" w:eastAsia="Times New Roman" w:hAnsiTheme="majorBidi" w:cstheme="majorBidi"/>
          <w:vertAlign w:val="superscript"/>
          <w:lang w:val="fr-FR"/>
        </w:rPr>
        <w:t>e</w:t>
      </w:r>
      <w:r w:rsidR="003A1F7A">
        <w:rPr>
          <w:rFonts w:asciiTheme="majorBidi" w:eastAsia="Times New Roman" w:hAnsiTheme="majorBidi" w:cstheme="majorBidi"/>
          <w:lang w:val="fr-FR"/>
        </w:rPr>
        <w:t> </w:t>
      </w:r>
      <w:r w:rsidR="00F601E5" w:rsidRPr="0086493A">
        <w:rPr>
          <w:rFonts w:asciiTheme="majorBidi" w:eastAsia="Times New Roman" w:hAnsiTheme="majorBidi" w:cstheme="majorBidi"/>
          <w:lang w:val="fr-FR"/>
        </w:rPr>
        <w:t>s.), entre mobilités et (dis)continuités</w:t>
      </w:r>
      <w:r w:rsidR="00193D6C">
        <w:rPr>
          <w:rFonts w:asciiTheme="majorBidi" w:eastAsia="Times New Roman" w:hAnsiTheme="majorBidi" w:cstheme="majorBidi"/>
          <w:lang w:val="fr-FR"/>
        </w:rPr>
        <w:t>.</w:t>
      </w:r>
    </w:p>
    <w:p w14:paraId="4211274A" w14:textId="5803F275" w:rsidR="00CB0353" w:rsidRPr="0086493A" w:rsidRDefault="00C620A4" w:rsidP="00CB0353">
      <w:pPr>
        <w:jc w:val="both"/>
        <w:rPr>
          <w:rFonts w:asciiTheme="majorBidi" w:hAnsiTheme="majorBidi" w:cstheme="majorBidi"/>
        </w:rPr>
      </w:pPr>
      <w:r w:rsidRPr="0086493A">
        <w:rPr>
          <w:rFonts w:asciiTheme="majorBidi" w:hAnsiTheme="majorBidi" w:cstheme="majorBidi"/>
          <w:b/>
          <w:bCs/>
        </w:rPr>
        <w:t xml:space="preserve">11h00-11h30 </w:t>
      </w:r>
      <w:r w:rsidR="009B76E5" w:rsidRPr="0086493A">
        <w:rPr>
          <w:rFonts w:asciiTheme="majorBidi" w:hAnsiTheme="majorBidi" w:cstheme="majorBidi"/>
          <w:b/>
          <w:bCs/>
          <w:i/>
          <w:iCs/>
        </w:rPr>
        <w:t>Hannah Teddy Schachter (</w:t>
      </w:r>
      <w:r w:rsidR="00440795" w:rsidRPr="0086493A">
        <w:rPr>
          <w:rFonts w:asciiTheme="majorBidi" w:hAnsiTheme="majorBidi" w:cstheme="majorBidi"/>
          <w:b/>
          <w:bCs/>
          <w:i/>
          <w:iCs/>
        </w:rPr>
        <w:t>The Hebrew University of Jerusalem, ERC Beyond the Elit</w:t>
      </w:r>
      <w:r w:rsidR="00F601E5" w:rsidRPr="0086493A">
        <w:rPr>
          <w:rFonts w:asciiTheme="majorBidi" w:hAnsiTheme="majorBidi" w:cstheme="majorBidi"/>
          <w:b/>
          <w:bCs/>
          <w:i/>
          <w:iCs/>
        </w:rPr>
        <w:t>e</w:t>
      </w:r>
      <w:r w:rsidR="009B76E5" w:rsidRPr="0086493A">
        <w:rPr>
          <w:rFonts w:asciiTheme="majorBidi" w:hAnsiTheme="majorBidi" w:cstheme="majorBidi"/>
          <w:b/>
          <w:bCs/>
          <w:i/>
          <w:iCs/>
        </w:rPr>
        <w:t xml:space="preserve">) </w:t>
      </w:r>
      <w:r w:rsidR="009B76E5" w:rsidRPr="0086493A">
        <w:rPr>
          <w:rFonts w:asciiTheme="majorBidi" w:hAnsiTheme="majorBidi" w:cstheme="majorBidi"/>
        </w:rPr>
        <w:t>The Queen of France and the Talmud Trial of Paris, 1240</w:t>
      </w:r>
      <w:r w:rsidR="00193D6C">
        <w:rPr>
          <w:rFonts w:asciiTheme="majorBidi" w:hAnsiTheme="majorBidi" w:cstheme="majorBidi"/>
        </w:rPr>
        <w:t>.</w:t>
      </w:r>
    </w:p>
    <w:p w14:paraId="7F17D02A" w14:textId="1A340080" w:rsidR="00CF6812" w:rsidRPr="0086493A" w:rsidRDefault="005457D1" w:rsidP="00CB0353">
      <w:pPr>
        <w:jc w:val="both"/>
        <w:rPr>
          <w:rFonts w:asciiTheme="majorBidi" w:eastAsia="Times New Roman" w:hAnsiTheme="majorBidi" w:cstheme="majorBidi"/>
          <w:color w:val="000000"/>
        </w:rPr>
      </w:pPr>
      <w:r w:rsidRPr="0086493A">
        <w:rPr>
          <w:rFonts w:asciiTheme="majorBidi" w:hAnsiTheme="majorBidi" w:cstheme="majorBidi"/>
          <w:b/>
          <w:bCs/>
        </w:rPr>
        <w:t xml:space="preserve">11h30-12h00 </w:t>
      </w:r>
      <w:r w:rsidR="00CF6812" w:rsidRPr="0086493A">
        <w:rPr>
          <w:rFonts w:asciiTheme="majorBidi" w:hAnsiTheme="majorBidi" w:cstheme="majorBidi"/>
          <w:b/>
          <w:bCs/>
          <w:i/>
          <w:iCs/>
        </w:rPr>
        <w:t>Pinchas Roth (Bar Ilan University)</w:t>
      </w:r>
      <w:r w:rsidR="00CF6812" w:rsidRPr="0086493A">
        <w:rPr>
          <w:rFonts w:asciiTheme="majorBidi" w:eastAsia="Times New Roman" w:hAnsiTheme="majorBidi" w:cstheme="majorBidi"/>
          <w:color w:val="000000"/>
        </w:rPr>
        <w:t xml:space="preserve"> From Judah Sirleon to Yehiel of Paris: The Thirteenth-Century Rabbinic Center in Paris</w:t>
      </w:r>
      <w:r w:rsidR="00193D6C">
        <w:rPr>
          <w:rFonts w:asciiTheme="majorBidi" w:eastAsia="Times New Roman" w:hAnsiTheme="majorBidi" w:cstheme="majorBidi"/>
          <w:color w:val="000000"/>
        </w:rPr>
        <w:t>.</w:t>
      </w:r>
    </w:p>
    <w:p w14:paraId="6C6B7390" w14:textId="77777777" w:rsidR="005732C8" w:rsidRPr="0086493A" w:rsidRDefault="005732C8" w:rsidP="00CB0353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01A4BB47" w14:textId="434CAA78" w:rsidR="005732C8" w:rsidRPr="0086493A" w:rsidRDefault="00F23C71" w:rsidP="00CB0353">
      <w:pPr>
        <w:jc w:val="both"/>
        <w:rPr>
          <w:rFonts w:asciiTheme="majorBidi" w:eastAsia="Times New Roman" w:hAnsiTheme="majorBidi" w:cstheme="majorBidi"/>
          <w:color w:val="000000"/>
          <w:lang w:val="pt-PT"/>
        </w:rPr>
      </w:pPr>
      <w:r w:rsidRPr="0086493A">
        <w:rPr>
          <w:rFonts w:asciiTheme="majorBidi" w:eastAsia="Times New Roman" w:hAnsiTheme="majorBidi" w:cstheme="majorBidi"/>
          <w:color w:val="000000"/>
          <w:lang w:val="pt-PT"/>
        </w:rPr>
        <w:t xml:space="preserve">12h00-12h30 </w:t>
      </w:r>
      <w:r w:rsidR="005732C8" w:rsidRPr="0086493A">
        <w:rPr>
          <w:rFonts w:asciiTheme="majorBidi" w:eastAsia="Times New Roman" w:hAnsiTheme="majorBidi" w:cstheme="majorBidi"/>
          <w:color w:val="000000"/>
          <w:lang w:val="pt-PT"/>
        </w:rPr>
        <w:t>Discussion</w:t>
      </w:r>
      <w:r w:rsidRPr="0086493A">
        <w:rPr>
          <w:rFonts w:asciiTheme="majorBidi" w:eastAsia="Times New Roman" w:hAnsiTheme="majorBidi" w:cstheme="majorBidi"/>
          <w:color w:val="000000"/>
          <w:lang w:val="pt-PT"/>
        </w:rPr>
        <w:t xml:space="preserve"> </w:t>
      </w:r>
    </w:p>
    <w:p w14:paraId="1DDC3A42" w14:textId="77777777" w:rsidR="00FD50DC" w:rsidRPr="0086493A" w:rsidRDefault="00FD50DC" w:rsidP="007478B3">
      <w:pPr>
        <w:jc w:val="both"/>
        <w:rPr>
          <w:rFonts w:asciiTheme="majorBidi" w:eastAsia="Times New Roman" w:hAnsiTheme="majorBidi" w:cstheme="majorBidi"/>
          <w:color w:val="000000"/>
          <w:lang w:val="pt-PT"/>
        </w:rPr>
      </w:pPr>
    </w:p>
    <w:p w14:paraId="63B5B2E5" w14:textId="4E9AA5EC" w:rsidR="007478B3" w:rsidRDefault="005732C8" w:rsidP="007478B3">
      <w:pPr>
        <w:jc w:val="both"/>
        <w:rPr>
          <w:rFonts w:asciiTheme="majorBidi" w:eastAsia="Times New Roman" w:hAnsiTheme="majorBidi" w:cstheme="majorBidi"/>
          <w:color w:val="000000"/>
          <w:lang w:val="pt-PT"/>
        </w:rPr>
      </w:pPr>
      <w:r w:rsidRPr="0086493A">
        <w:rPr>
          <w:rFonts w:asciiTheme="majorBidi" w:eastAsia="Times New Roman" w:hAnsiTheme="majorBidi" w:cstheme="majorBidi"/>
          <w:color w:val="000000"/>
          <w:lang w:val="pt-PT"/>
        </w:rPr>
        <w:t>Pause déjeuner</w:t>
      </w:r>
    </w:p>
    <w:p w14:paraId="6A99D7C4" w14:textId="77777777" w:rsidR="00375C2E" w:rsidRPr="0086493A" w:rsidRDefault="00375C2E" w:rsidP="007478B3">
      <w:pPr>
        <w:jc w:val="both"/>
        <w:rPr>
          <w:rFonts w:asciiTheme="majorBidi" w:eastAsia="Times New Roman" w:hAnsiTheme="majorBidi" w:cstheme="majorBidi"/>
          <w:color w:val="000000"/>
          <w:lang w:val="pt-PT"/>
        </w:rPr>
      </w:pPr>
    </w:p>
    <w:p w14:paraId="3F9297A4" w14:textId="13815565" w:rsidR="00CD7813" w:rsidRPr="0086493A" w:rsidRDefault="00CD7813" w:rsidP="007478B3">
      <w:pPr>
        <w:jc w:val="both"/>
        <w:rPr>
          <w:rFonts w:asciiTheme="majorBidi" w:hAnsiTheme="majorBidi" w:cstheme="majorBidi"/>
          <w:lang w:val="pt-PT"/>
        </w:rPr>
      </w:pPr>
      <w:r w:rsidRPr="0086493A">
        <w:rPr>
          <w:rFonts w:asciiTheme="majorBidi" w:hAnsiTheme="majorBidi" w:cstheme="majorBidi"/>
          <w:b/>
          <w:bCs/>
          <w:color w:val="FF0000"/>
          <w:lang w:val="pt-PT"/>
        </w:rPr>
        <w:t>14h00</w:t>
      </w:r>
    </w:p>
    <w:p w14:paraId="0D192651" w14:textId="29FEF7EA" w:rsidR="00602E28" w:rsidRPr="0086493A" w:rsidRDefault="00602E28" w:rsidP="006C21EF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Session 2 - Les </w:t>
      </w:r>
      <w:r w:rsidR="00DF6581">
        <w:rPr>
          <w:rFonts w:asciiTheme="majorBidi" w:hAnsiTheme="majorBidi" w:cstheme="majorBidi"/>
          <w:b/>
          <w:bCs/>
          <w:color w:val="FF0000"/>
          <w:lang w:val="fr-FR"/>
        </w:rPr>
        <w:t>j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uifs et l’emprisonnement à Paris (Moyen Âge, époque moderne)</w:t>
      </w:r>
    </w:p>
    <w:p w14:paraId="3E2C8EC9" w14:textId="412344AD" w:rsidR="000405A0" w:rsidRPr="0086493A" w:rsidRDefault="007769D3" w:rsidP="00F646A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Natalia Muchnik (EHESS, CRH)</w:t>
      </w:r>
      <w:r w:rsidR="004740BA" w:rsidRPr="0086493A">
        <w:rPr>
          <w:rFonts w:asciiTheme="majorBidi" w:hAnsiTheme="majorBidi" w:cstheme="majorBidi"/>
          <w:b/>
          <w:bCs/>
          <w:i/>
          <w:iCs/>
          <w:lang w:val="fr-FR"/>
        </w:rPr>
        <w:t>, discutante</w:t>
      </w:r>
    </w:p>
    <w:p w14:paraId="20D3A2A6" w14:textId="77777777" w:rsidR="004740BA" w:rsidRPr="0086493A" w:rsidRDefault="004740BA" w:rsidP="00F646A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604F6ED1" w14:textId="1F65A9E9" w:rsidR="00602E28" w:rsidRPr="0086493A" w:rsidRDefault="00016EA2" w:rsidP="00626DA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14h00-14h30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602E28" w:rsidRPr="0086493A">
        <w:rPr>
          <w:rFonts w:asciiTheme="majorBidi" w:hAnsiTheme="majorBidi" w:cstheme="majorBidi"/>
          <w:b/>
          <w:bCs/>
          <w:i/>
          <w:iCs/>
          <w:lang w:val="fr-FR"/>
        </w:rPr>
        <w:t>Claire Lesage (Bibliothèque de l’Arsenal)</w:t>
      </w:r>
      <w:r w:rsidR="00626DAE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602E28" w:rsidRPr="0086493A">
        <w:rPr>
          <w:rFonts w:asciiTheme="majorBidi" w:hAnsiTheme="majorBidi" w:cstheme="majorBidi"/>
          <w:lang w:val="fr-FR"/>
        </w:rPr>
        <w:t>Les ressources sur l</w:t>
      </w:r>
      <w:r w:rsidR="00CE7A16" w:rsidRPr="0086493A">
        <w:rPr>
          <w:rFonts w:asciiTheme="majorBidi" w:hAnsiTheme="majorBidi" w:cstheme="majorBidi"/>
          <w:lang w:val="fr-FR"/>
        </w:rPr>
        <w:t>’</w:t>
      </w:r>
      <w:r w:rsidR="00602E28" w:rsidRPr="0086493A">
        <w:rPr>
          <w:rFonts w:asciiTheme="majorBidi" w:hAnsiTheme="majorBidi" w:cstheme="majorBidi"/>
          <w:lang w:val="fr-FR"/>
        </w:rPr>
        <w:t xml:space="preserve">histoire des </w:t>
      </w:r>
      <w:r w:rsidR="00057636" w:rsidRPr="0086493A">
        <w:rPr>
          <w:rFonts w:asciiTheme="majorBidi" w:hAnsiTheme="majorBidi" w:cstheme="majorBidi"/>
          <w:lang w:val="fr-FR"/>
        </w:rPr>
        <w:t>j</w:t>
      </w:r>
      <w:r w:rsidR="00602E28" w:rsidRPr="0086493A">
        <w:rPr>
          <w:rFonts w:asciiTheme="majorBidi" w:hAnsiTheme="majorBidi" w:cstheme="majorBidi"/>
          <w:lang w:val="fr-FR"/>
        </w:rPr>
        <w:t>uifs à Paris aux XVII</w:t>
      </w:r>
      <w:r w:rsidR="00602E28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602E28" w:rsidRPr="0086493A">
        <w:rPr>
          <w:rFonts w:asciiTheme="majorBidi" w:hAnsiTheme="majorBidi" w:cstheme="majorBidi"/>
          <w:lang w:val="fr-FR"/>
        </w:rPr>
        <w:t xml:space="preserve"> et XVIII</w:t>
      </w:r>
      <w:r w:rsidR="00CE7A16" w:rsidRPr="0086493A">
        <w:rPr>
          <w:rFonts w:asciiTheme="majorBidi" w:hAnsiTheme="majorBidi" w:cstheme="majorBidi"/>
          <w:vertAlign w:val="superscript"/>
          <w:lang w:val="fr-FR"/>
        </w:rPr>
        <w:t xml:space="preserve">e </w:t>
      </w:r>
      <w:r w:rsidR="00602E28" w:rsidRPr="0086493A">
        <w:rPr>
          <w:rFonts w:asciiTheme="majorBidi" w:hAnsiTheme="majorBidi" w:cstheme="majorBidi"/>
          <w:lang w:val="fr-FR"/>
        </w:rPr>
        <w:t>siècle</w:t>
      </w:r>
      <w:r w:rsidR="00DF2B39" w:rsidRPr="0086493A">
        <w:rPr>
          <w:rFonts w:asciiTheme="majorBidi" w:hAnsiTheme="majorBidi" w:cstheme="majorBidi"/>
          <w:lang w:val="fr-FR"/>
        </w:rPr>
        <w:t>s</w:t>
      </w:r>
      <w:r w:rsidR="00602E28" w:rsidRPr="0086493A">
        <w:rPr>
          <w:rFonts w:asciiTheme="majorBidi" w:hAnsiTheme="majorBidi" w:cstheme="majorBidi"/>
          <w:lang w:val="fr-FR"/>
        </w:rPr>
        <w:t xml:space="preserve"> dans les archives de la Bastille et des autres prisons parisiennes</w:t>
      </w:r>
      <w:r w:rsidR="00193D6C">
        <w:rPr>
          <w:rFonts w:asciiTheme="majorBidi" w:hAnsiTheme="majorBidi" w:cstheme="majorBidi"/>
          <w:lang w:val="fr-FR"/>
        </w:rPr>
        <w:t>.</w:t>
      </w:r>
    </w:p>
    <w:p w14:paraId="0A91B0C6" w14:textId="00628043" w:rsidR="00797ED3" w:rsidRPr="0086493A" w:rsidRDefault="00016EA2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14h30-15h00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602E28" w:rsidRPr="0086493A">
        <w:rPr>
          <w:rFonts w:asciiTheme="majorBidi" w:hAnsiTheme="majorBidi" w:cstheme="majorBidi"/>
          <w:b/>
          <w:bCs/>
          <w:i/>
          <w:iCs/>
          <w:lang w:val="fr-FR"/>
        </w:rPr>
        <w:t>Ulrike Krampl (Université de Tours</w:t>
      </w:r>
      <w:r w:rsidR="00234AD5" w:rsidRPr="0086493A">
        <w:rPr>
          <w:rFonts w:asciiTheme="majorBidi" w:hAnsiTheme="majorBidi" w:cstheme="majorBidi"/>
          <w:b/>
          <w:bCs/>
          <w:i/>
          <w:iCs/>
          <w:lang w:val="fr-FR"/>
        </w:rPr>
        <w:t>, CeTHiS</w:t>
      </w:r>
      <w:r w:rsidR="00626DAE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602E28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797ED3" w:rsidRPr="0086493A">
        <w:rPr>
          <w:rFonts w:asciiTheme="majorBidi" w:hAnsiTheme="majorBidi" w:cstheme="majorBidi"/>
          <w:lang w:val="fr-FR"/>
        </w:rPr>
        <w:t>La police de Paris face aux écrits en « </w:t>
      </w:r>
      <w:r w:rsidR="00797ED3" w:rsidRPr="0086493A">
        <w:rPr>
          <w:rFonts w:asciiTheme="majorBidi" w:hAnsiTheme="majorBidi" w:cstheme="majorBidi"/>
          <w:i/>
          <w:iCs/>
          <w:lang w:val="fr-FR"/>
        </w:rPr>
        <w:t>hébreu moderne</w:t>
      </w:r>
      <w:r w:rsidR="00797ED3" w:rsidRPr="0086493A">
        <w:rPr>
          <w:rFonts w:asciiTheme="majorBidi" w:hAnsiTheme="majorBidi" w:cstheme="majorBidi"/>
          <w:lang w:val="fr-FR"/>
        </w:rPr>
        <w:t xml:space="preserve"> » des prisonniers juifs au </w:t>
      </w:r>
      <w:r w:rsidR="00E47B2C" w:rsidRPr="00E47B2C">
        <w:rPr>
          <w:rFonts w:asciiTheme="majorBidi" w:hAnsiTheme="majorBidi" w:cstheme="majorBidi"/>
          <w:smallCaps/>
          <w:lang w:val="fr-FR"/>
        </w:rPr>
        <w:t>xviii</w:t>
      </w:r>
      <w:r w:rsidR="00797ED3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797ED3" w:rsidRPr="0086493A">
        <w:rPr>
          <w:rFonts w:asciiTheme="majorBidi" w:hAnsiTheme="majorBidi" w:cstheme="majorBidi"/>
          <w:lang w:val="fr-FR"/>
        </w:rPr>
        <w:t xml:space="preserve"> siècle</w:t>
      </w:r>
      <w:r w:rsidR="00193D6C">
        <w:rPr>
          <w:rFonts w:asciiTheme="majorBidi" w:hAnsiTheme="majorBidi" w:cstheme="majorBidi"/>
          <w:lang w:val="fr-FR"/>
        </w:rPr>
        <w:t>.</w:t>
      </w:r>
    </w:p>
    <w:p w14:paraId="5EF497D3" w14:textId="77777777" w:rsidR="00016EA2" w:rsidRPr="0086493A" w:rsidRDefault="00016EA2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0FB805FF" w14:textId="6B15778D" w:rsidR="00070D2A" w:rsidRPr="0086493A" w:rsidRDefault="00070D2A" w:rsidP="008F7B80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color w:val="000000"/>
          <w:lang w:val="fr-FR"/>
        </w:rPr>
      </w:pPr>
      <w:r w:rsidRPr="0086493A">
        <w:rPr>
          <w:rFonts w:asciiTheme="majorBidi" w:eastAsia="Times New Roman" w:hAnsiTheme="majorBidi" w:cstheme="majorBidi"/>
          <w:color w:val="000000"/>
          <w:lang w:val="fr-FR"/>
        </w:rPr>
        <w:t>15h</w:t>
      </w:r>
      <w:r w:rsidR="006C3AAE" w:rsidRPr="0086493A">
        <w:rPr>
          <w:rFonts w:asciiTheme="majorBidi" w:eastAsia="Times New Roman" w:hAnsiTheme="majorBidi" w:cstheme="majorBidi"/>
          <w:color w:val="000000"/>
          <w:lang w:val="fr-FR"/>
        </w:rPr>
        <w:t>00</w:t>
      </w:r>
      <w:r w:rsidRPr="0086493A">
        <w:rPr>
          <w:rFonts w:asciiTheme="majorBidi" w:eastAsia="Times New Roman" w:hAnsiTheme="majorBidi" w:cstheme="majorBidi"/>
          <w:color w:val="000000"/>
          <w:lang w:val="fr-FR"/>
        </w:rPr>
        <w:t xml:space="preserve">-15h15 - Discussion </w:t>
      </w:r>
    </w:p>
    <w:p w14:paraId="7D057056" w14:textId="77777777" w:rsidR="00070D2A" w:rsidRPr="0086493A" w:rsidRDefault="00070D2A" w:rsidP="008F7B80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color w:val="000000"/>
          <w:lang w:val="fr-FR"/>
        </w:rPr>
      </w:pPr>
    </w:p>
    <w:p w14:paraId="5280D8F5" w14:textId="21CAD2CB" w:rsidR="00016EA2" w:rsidRPr="0086493A" w:rsidRDefault="00016EA2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>Pause</w:t>
      </w:r>
    </w:p>
    <w:p w14:paraId="3DB84008" w14:textId="77777777" w:rsidR="005B2BB4" w:rsidRPr="0086493A" w:rsidRDefault="005B2BB4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10CB56B9" w14:textId="238D53B6" w:rsidR="005B2BB4" w:rsidRPr="00375C2E" w:rsidRDefault="005B2BB4" w:rsidP="00375C2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Session 3- Les grandes enquêtes et la fabrique de l’histoire des </w:t>
      </w:r>
      <w:r w:rsidR="002F7C7C">
        <w:rPr>
          <w:rFonts w:asciiTheme="majorBidi" w:hAnsiTheme="majorBidi" w:cstheme="majorBidi"/>
          <w:b/>
          <w:bCs/>
          <w:color w:val="FF0000"/>
          <w:lang w:val="fr-FR"/>
        </w:rPr>
        <w:t>j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uifs à Paris au XVIII</w:t>
      </w:r>
      <w:r w:rsidRPr="0086493A">
        <w:rPr>
          <w:rFonts w:asciiTheme="majorBidi" w:hAnsiTheme="majorBidi" w:cstheme="majorBidi"/>
          <w:b/>
          <w:bCs/>
          <w:color w:val="FF0000"/>
          <w:vertAlign w:val="superscript"/>
          <w:lang w:val="fr-FR"/>
        </w:rPr>
        <w:t>e 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siècle</w:t>
      </w:r>
    </w:p>
    <w:p w14:paraId="16AE00E5" w14:textId="77777777" w:rsidR="005B2BB4" w:rsidRPr="0086493A" w:rsidRDefault="005B2BB4" w:rsidP="005B2BB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Michael Gasperoni (CNRS, IHMC), discutant</w:t>
      </w:r>
    </w:p>
    <w:p w14:paraId="064163F3" w14:textId="77777777" w:rsidR="003D1DFA" w:rsidRDefault="003D1DFA" w:rsidP="005B2BB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fr-FR"/>
        </w:rPr>
      </w:pPr>
    </w:p>
    <w:p w14:paraId="19401AEF" w14:textId="0387E4FA" w:rsidR="006B3D06" w:rsidRPr="0086493A" w:rsidRDefault="00016EA2" w:rsidP="008F66AA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15h</w:t>
      </w:r>
      <w:r w:rsidR="00943DC5" w:rsidRPr="0086493A">
        <w:rPr>
          <w:rFonts w:asciiTheme="majorBidi" w:hAnsiTheme="majorBidi" w:cstheme="majorBidi"/>
          <w:b/>
          <w:bCs/>
          <w:lang w:val="fr-FR"/>
        </w:rPr>
        <w:t>45</w:t>
      </w:r>
      <w:r w:rsidRPr="0086493A">
        <w:rPr>
          <w:rFonts w:asciiTheme="majorBidi" w:hAnsiTheme="majorBidi" w:cstheme="majorBidi"/>
          <w:b/>
          <w:bCs/>
          <w:lang w:val="fr-FR"/>
        </w:rPr>
        <w:t>-16h</w:t>
      </w:r>
      <w:r w:rsidR="00943DC5" w:rsidRPr="0086493A">
        <w:rPr>
          <w:rFonts w:asciiTheme="majorBidi" w:hAnsiTheme="majorBidi" w:cstheme="majorBidi"/>
          <w:b/>
          <w:bCs/>
          <w:lang w:val="fr-FR"/>
        </w:rPr>
        <w:t>15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5B2BB4" w:rsidRPr="0086493A">
        <w:rPr>
          <w:rFonts w:asciiTheme="majorBidi" w:hAnsiTheme="majorBidi" w:cstheme="majorBidi"/>
          <w:b/>
          <w:bCs/>
          <w:i/>
          <w:iCs/>
          <w:lang w:val="fr-FR"/>
        </w:rPr>
        <w:t>Mathias Dreyfuss (CRH,</w:t>
      </w:r>
      <w:r w:rsidR="000A04E1">
        <w:rPr>
          <w:rFonts w:asciiTheme="majorBidi" w:hAnsiTheme="majorBidi" w:cstheme="majorBidi"/>
          <w:b/>
          <w:bCs/>
          <w:i/>
          <w:iCs/>
          <w:lang w:val="fr-FR"/>
        </w:rPr>
        <w:t xml:space="preserve"> EHESS</w:t>
      </w:r>
      <w:r w:rsidR="005B2BB4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5B2BB4" w:rsidRPr="0086493A">
        <w:rPr>
          <w:rFonts w:asciiTheme="majorBidi" w:hAnsiTheme="majorBidi" w:cstheme="majorBidi"/>
          <w:i/>
          <w:iCs/>
          <w:lang w:val="fr-FR"/>
        </w:rPr>
        <w:t xml:space="preserve"> </w:t>
      </w:r>
      <w:r w:rsidR="00E47B2C" w:rsidRPr="00E47B2C">
        <w:rPr>
          <w:rFonts w:asciiTheme="majorBidi" w:hAnsiTheme="majorBidi" w:cstheme="majorBidi"/>
          <w:lang w:val="fr-FR"/>
        </w:rPr>
        <w:t>Enquête sur l</w:t>
      </w:r>
      <w:r w:rsidR="00E47B2C">
        <w:rPr>
          <w:rFonts w:asciiTheme="majorBidi" w:hAnsiTheme="majorBidi" w:cstheme="majorBidi"/>
          <w:lang w:val="fr-FR"/>
        </w:rPr>
        <w:t>’</w:t>
      </w:r>
      <w:r w:rsidR="00E47B2C" w:rsidRPr="00E47B2C">
        <w:rPr>
          <w:rFonts w:asciiTheme="majorBidi" w:hAnsiTheme="majorBidi" w:cstheme="majorBidi"/>
          <w:lang w:val="fr-FR"/>
        </w:rPr>
        <w:t xml:space="preserve">enquête. Autour des </w:t>
      </w:r>
      <w:r w:rsidR="00E47B2C" w:rsidRPr="00E47B2C">
        <w:rPr>
          <w:rFonts w:asciiTheme="majorBidi" w:hAnsiTheme="majorBidi" w:cstheme="majorBidi"/>
          <w:i/>
          <w:iCs/>
          <w:lang w:val="fr-FR"/>
        </w:rPr>
        <w:t xml:space="preserve">Documents sur les Juifs de Paris au </w:t>
      </w:r>
      <w:r w:rsidR="00E47B2C" w:rsidRPr="00E47B2C">
        <w:rPr>
          <w:rFonts w:asciiTheme="majorBidi" w:hAnsiTheme="majorBidi" w:cstheme="majorBidi"/>
          <w:i/>
          <w:iCs/>
          <w:smallCaps/>
          <w:lang w:val="fr-FR"/>
        </w:rPr>
        <w:t>xviii</w:t>
      </w:r>
      <w:r w:rsidR="00E47B2C" w:rsidRPr="00E47B2C">
        <w:rPr>
          <w:rFonts w:asciiTheme="majorBidi" w:hAnsiTheme="majorBidi" w:cstheme="majorBidi"/>
          <w:i/>
          <w:iCs/>
          <w:vertAlign w:val="superscript"/>
          <w:lang w:val="fr-FR"/>
        </w:rPr>
        <w:t>e</w:t>
      </w:r>
      <w:r w:rsidR="00E47B2C" w:rsidRPr="00E47B2C">
        <w:rPr>
          <w:rFonts w:asciiTheme="majorBidi" w:hAnsiTheme="majorBidi" w:cstheme="majorBidi"/>
          <w:i/>
          <w:iCs/>
          <w:lang w:val="fr-FR"/>
        </w:rPr>
        <w:t xml:space="preserve"> siècle</w:t>
      </w:r>
      <w:r w:rsidR="00E47B2C" w:rsidRPr="00E47B2C">
        <w:rPr>
          <w:rFonts w:asciiTheme="majorBidi" w:hAnsiTheme="majorBidi" w:cstheme="majorBidi"/>
          <w:lang w:val="fr-FR"/>
        </w:rPr>
        <w:t xml:space="preserve"> (1913) de Paul Hildenfinger</w:t>
      </w:r>
      <w:r w:rsidR="00193D6C">
        <w:rPr>
          <w:rFonts w:asciiTheme="majorBidi" w:hAnsiTheme="majorBidi" w:cstheme="majorBidi"/>
          <w:lang w:val="fr-FR"/>
        </w:rPr>
        <w:t>.</w:t>
      </w:r>
    </w:p>
    <w:p w14:paraId="5D2592BE" w14:textId="77777777" w:rsidR="00016EA2" w:rsidRPr="0086493A" w:rsidRDefault="00016EA2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15DFA35B" w14:textId="2F5A8F45" w:rsidR="00016EA2" w:rsidRPr="0086493A" w:rsidRDefault="00F16260" w:rsidP="00016EA2">
      <w:pPr>
        <w:jc w:val="both"/>
        <w:rPr>
          <w:rFonts w:asciiTheme="majorBidi" w:eastAsia="Times New Roman" w:hAnsiTheme="majorBidi" w:cstheme="majorBidi"/>
          <w:color w:val="000000"/>
          <w:lang w:val="fr-FR"/>
        </w:rPr>
      </w:pPr>
      <w:r w:rsidRPr="0086493A">
        <w:rPr>
          <w:rFonts w:asciiTheme="majorBidi" w:eastAsia="Times New Roman" w:hAnsiTheme="majorBidi" w:cstheme="majorBidi"/>
          <w:color w:val="000000"/>
          <w:lang w:val="fr-FR"/>
        </w:rPr>
        <w:t>16h</w:t>
      </w:r>
      <w:r w:rsidR="00CB725B" w:rsidRPr="0086493A">
        <w:rPr>
          <w:rFonts w:asciiTheme="majorBidi" w:eastAsia="Times New Roman" w:hAnsiTheme="majorBidi" w:cstheme="majorBidi"/>
          <w:color w:val="000000"/>
          <w:lang w:val="fr-FR"/>
        </w:rPr>
        <w:t>1</w:t>
      </w:r>
      <w:r w:rsidR="00943DC5" w:rsidRPr="0086493A">
        <w:rPr>
          <w:rFonts w:asciiTheme="majorBidi" w:eastAsia="Times New Roman" w:hAnsiTheme="majorBidi" w:cstheme="majorBidi"/>
          <w:color w:val="000000"/>
          <w:lang w:val="fr-FR"/>
        </w:rPr>
        <w:t>5</w:t>
      </w:r>
      <w:r w:rsidRPr="0086493A">
        <w:rPr>
          <w:rFonts w:asciiTheme="majorBidi" w:eastAsia="Times New Roman" w:hAnsiTheme="majorBidi" w:cstheme="majorBidi"/>
          <w:color w:val="000000"/>
          <w:lang w:val="fr-FR"/>
        </w:rPr>
        <w:t>-1</w:t>
      </w:r>
      <w:r w:rsidR="00CB725B" w:rsidRPr="0086493A">
        <w:rPr>
          <w:rFonts w:asciiTheme="majorBidi" w:eastAsia="Times New Roman" w:hAnsiTheme="majorBidi" w:cstheme="majorBidi"/>
          <w:color w:val="000000"/>
          <w:lang w:val="fr-FR"/>
        </w:rPr>
        <w:t>6</w:t>
      </w:r>
      <w:r w:rsidRPr="0086493A">
        <w:rPr>
          <w:rFonts w:asciiTheme="majorBidi" w:eastAsia="Times New Roman" w:hAnsiTheme="majorBidi" w:cstheme="majorBidi"/>
          <w:color w:val="000000"/>
          <w:lang w:val="fr-FR"/>
        </w:rPr>
        <w:t>h</w:t>
      </w:r>
      <w:r w:rsidR="00CB725B" w:rsidRPr="0086493A">
        <w:rPr>
          <w:rFonts w:asciiTheme="majorBidi" w:eastAsia="Times New Roman" w:hAnsiTheme="majorBidi" w:cstheme="majorBidi"/>
          <w:color w:val="000000"/>
          <w:lang w:val="fr-FR"/>
        </w:rPr>
        <w:t>45</w:t>
      </w:r>
      <w:r w:rsidRPr="0086493A">
        <w:rPr>
          <w:rFonts w:asciiTheme="majorBidi" w:eastAsia="Times New Roman" w:hAnsiTheme="majorBidi" w:cstheme="majorBidi"/>
          <w:color w:val="000000"/>
          <w:lang w:val="fr-FR"/>
        </w:rPr>
        <w:t xml:space="preserve"> </w:t>
      </w:r>
      <w:r w:rsidR="00AC423B" w:rsidRPr="0086493A">
        <w:rPr>
          <w:rFonts w:asciiTheme="majorBidi" w:eastAsia="Times New Roman" w:hAnsiTheme="majorBidi" w:cstheme="majorBidi"/>
          <w:color w:val="000000"/>
          <w:lang w:val="fr-FR"/>
        </w:rPr>
        <w:t xml:space="preserve">- </w:t>
      </w:r>
      <w:r w:rsidR="00016EA2" w:rsidRPr="0086493A">
        <w:rPr>
          <w:rFonts w:asciiTheme="majorBidi" w:eastAsia="Times New Roman" w:hAnsiTheme="majorBidi" w:cstheme="majorBidi"/>
          <w:color w:val="000000"/>
          <w:lang w:val="fr-FR"/>
        </w:rPr>
        <w:t>Discussion</w:t>
      </w:r>
      <w:r w:rsidRPr="0086493A">
        <w:rPr>
          <w:rFonts w:asciiTheme="majorBidi" w:eastAsia="Times New Roman" w:hAnsiTheme="majorBidi" w:cstheme="majorBidi"/>
          <w:color w:val="000000"/>
          <w:lang w:val="fr-FR"/>
        </w:rPr>
        <w:t xml:space="preserve"> </w:t>
      </w:r>
    </w:p>
    <w:p w14:paraId="55369B59" w14:textId="77777777" w:rsidR="00793D07" w:rsidRPr="0086493A" w:rsidRDefault="00793D07" w:rsidP="008F7B80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  <w:lang w:val="fr-FR"/>
        </w:rPr>
      </w:pPr>
    </w:p>
    <w:p w14:paraId="24927F63" w14:textId="77777777" w:rsidR="000F4D34" w:rsidRPr="0086493A" w:rsidRDefault="000F4D34" w:rsidP="006B3D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2549F5F7" w14:textId="1AE6D553" w:rsidR="006B3D06" w:rsidRPr="0086493A" w:rsidRDefault="006B3D06" w:rsidP="006B3D0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86493A">
        <w:rPr>
          <w:rFonts w:asciiTheme="majorBidi" w:hAnsiTheme="majorBidi" w:cstheme="majorBidi"/>
          <w:b/>
          <w:bCs/>
          <w:sz w:val="32"/>
          <w:szCs w:val="32"/>
          <w:lang w:val="fr-FR"/>
        </w:rPr>
        <w:lastRenderedPageBreak/>
        <w:t>16 septembre 2025</w:t>
      </w:r>
    </w:p>
    <w:p w14:paraId="216DBB5B" w14:textId="56A1B080" w:rsidR="006B3D06" w:rsidRPr="0086493A" w:rsidRDefault="006B3D06" w:rsidP="003D5DFA">
      <w:pPr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86493A">
        <w:rPr>
          <w:rFonts w:asciiTheme="majorBidi" w:hAnsiTheme="majorBidi" w:cstheme="majorBidi"/>
          <w:b/>
          <w:bCs/>
          <w:sz w:val="32"/>
          <w:szCs w:val="32"/>
          <w:lang w:val="fr-FR"/>
        </w:rPr>
        <w:t>M</w:t>
      </w:r>
      <w:r w:rsidR="005F025A" w:rsidRPr="0086493A">
        <w:rPr>
          <w:rFonts w:asciiTheme="majorBidi" w:hAnsiTheme="majorBidi" w:cstheme="majorBidi"/>
          <w:b/>
          <w:bCs/>
          <w:sz w:val="32"/>
          <w:szCs w:val="32"/>
          <w:lang w:val="fr-FR"/>
        </w:rPr>
        <w:t>usée d’Art et d’Histoire du Judaïsme (M</w:t>
      </w:r>
      <w:r w:rsidRPr="0086493A">
        <w:rPr>
          <w:rFonts w:asciiTheme="majorBidi" w:hAnsiTheme="majorBidi" w:cstheme="majorBidi"/>
          <w:b/>
          <w:bCs/>
          <w:sz w:val="32"/>
          <w:szCs w:val="32"/>
          <w:lang w:val="fr-FR"/>
        </w:rPr>
        <w:t>AHJ</w:t>
      </w:r>
      <w:r w:rsidR="005F025A" w:rsidRPr="0086493A">
        <w:rPr>
          <w:rFonts w:asciiTheme="majorBidi" w:hAnsiTheme="majorBidi" w:cstheme="majorBidi"/>
          <w:b/>
          <w:bCs/>
          <w:sz w:val="32"/>
          <w:szCs w:val="32"/>
          <w:lang w:val="fr-FR"/>
        </w:rPr>
        <w:t>)</w:t>
      </w:r>
    </w:p>
    <w:p w14:paraId="6A75EE0A" w14:textId="4C0D380C" w:rsidR="003D5DFA" w:rsidRPr="0086493A" w:rsidRDefault="003D5DFA" w:rsidP="003D5DF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Cs/>
          <w:lang w:val="fr-FR"/>
        </w:rPr>
        <w:t>Hôtel de Saint-Aignan, 71 rue du Temple 75003 Paris</w:t>
      </w:r>
    </w:p>
    <w:p w14:paraId="5F366001" w14:textId="77777777" w:rsidR="007B79AA" w:rsidRPr="0086493A" w:rsidRDefault="007B79AA" w:rsidP="003D5DF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Cs/>
          <w:lang w:val="fr-FR"/>
        </w:rPr>
      </w:pPr>
    </w:p>
    <w:p w14:paraId="66A656CC" w14:textId="388E2587" w:rsidR="007B79AA" w:rsidRPr="0086493A" w:rsidRDefault="00B61AB3" w:rsidP="007B79AA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Cs/>
          <w:lang w:val="fr-FR"/>
        </w:rPr>
        <w:t>9h</w:t>
      </w:r>
      <w:r w:rsidR="00621014" w:rsidRPr="0086493A">
        <w:rPr>
          <w:rFonts w:asciiTheme="majorBidi" w:hAnsiTheme="majorBidi" w:cstheme="majorBidi"/>
          <w:b/>
          <w:bCs/>
          <w:iCs/>
          <w:lang w:val="fr-FR"/>
        </w:rPr>
        <w:t>30</w:t>
      </w:r>
      <w:r w:rsidR="007B79AA" w:rsidRPr="0086493A">
        <w:rPr>
          <w:rFonts w:asciiTheme="majorBidi" w:hAnsiTheme="majorBidi" w:cstheme="majorBidi"/>
          <w:b/>
          <w:bCs/>
          <w:iCs/>
          <w:lang w:val="fr-FR"/>
        </w:rPr>
        <w:t xml:space="preserve"> Accueil</w:t>
      </w:r>
      <w:r w:rsidR="00C410A3">
        <w:rPr>
          <w:rFonts w:asciiTheme="majorBidi" w:hAnsiTheme="majorBidi" w:cstheme="majorBidi"/>
          <w:b/>
          <w:bCs/>
          <w:iCs/>
          <w:lang w:val="fr-FR"/>
        </w:rPr>
        <w:t xml:space="preserve"> par </w:t>
      </w:r>
      <w:r w:rsidR="00C410A3" w:rsidRPr="006E4022">
        <w:rPr>
          <w:rFonts w:asciiTheme="majorBidi" w:hAnsiTheme="majorBidi" w:cstheme="majorBidi"/>
          <w:b/>
          <w:bCs/>
          <w:iCs/>
          <w:lang w:val="fr-FR"/>
        </w:rPr>
        <w:t>Paul Salmona, directeur du MAHJ</w:t>
      </w:r>
    </w:p>
    <w:p w14:paraId="4DAB1D6D" w14:textId="77777777" w:rsidR="00C67883" w:rsidRDefault="00C67883" w:rsidP="00C6788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0000"/>
          <w:lang w:val="fr-FR"/>
        </w:rPr>
      </w:pPr>
    </w:p>
    <w:p w14:paraId="3DF8EF21" w14:textId="3894C7B9" w:rsidR="00C67883" w:rsidRDefault="00C67883" w:rsidP="00C67883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9h45-13h00 </w:t>
      </w:r>
    </w:p>
    <w:p w14:paraId="6BAA16BA" w14:textId="1957254B" w:rsidR="00F646A7" w:rsidRPr="0086493A" w:rsidRDefault="00602E28" w:rsidP="005B2BB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Session </w:t>
      </w:r>
      <w:r w:rsidR="005B2BB4" w:rsidRPr="0086493A">
        <w:rPr>
          <w:rFonts w:asciiTheme="majorBidi" w:hAnsiTheme="majorBidi" w:cstheme="majorBidi"/>
          <w:b/>
          <w:bCs/>
          <w:color w:val="FF0000"/>
          <w:lang w:val="fr-FR"/>
        </w:rPr>
        <w:t>4</w:t>
      </w: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</w:t>
      </w:r>
      <w:r w:rsidR="006C21EF" w:rsidRPr="0086493A">
        <w:rPr>
          <w:rFonts w:asciiTheme="majorBidi" w:hAnsiTheme="majorBidi" w:cstheme="majorBidi"/>
          <w:b/>
          <w:bCs/>
          <w:color w:val="FF0000"/>
          <w:lang w:val="fr-FR"/>
        </w:rPr>
        <w:t>–</w:t>
      </w:r>
      <w:r w:rsidR="00CD2DA5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</w:t>
      </w:r>
      <w:r w:rsidR="005B2BB4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Vivre et travailler avec les </w:t>
      </w:r>
      <w:r w:rsidR="002F7C7C">
        <w:rPr>
          <w:rFonts w:asciiTheme="majorBidi" w:hAnsiTheme="majorBidi" w:cstheme="majorBidi"/>
          <w:b/>
          <w:bCs/>
          <w:color w:val="FF0000"/>
          <w:lang w:val="fr-FR"/>
        </w:rPr>
        <w:t>j</w:t>
      </w:r>
      <w:r w:rsidR="005B2BB4" w:rsidRPr="0086493A">
        <w:rPr>
          <w:rFonts w:asciiTheme="majorBidi" w:hAnsiTheme="majorBidi" w:cstheme="majorBidi"/>
          <w:b/>
          <w:bCs/>
          <w:color w:val="FF0000"/>
          <w:lang w:val="fr-FR"/>
        </w:rPr>
        <w:t>uifs à Paris aux XVII</w:t>
      </w:r>
      <w:r w:rsidR="005B2BB4" w:rsidRPr="0086493A">
        <w:rPr>
          <w:rFonts w:asciiTheme="majorBidi" w:hAnsiTheme="majorBidi" w:cstheme="majorBidi"/>
          <w:b/>
          <w:bCs/>
          <w:color w:val="FF0000"/>
          <w:vertAlign w:val="superscript"/>
          <w:lang w:val="fr-FR"/>
        </w:rPr>
        <w:t>e</w:t>
      </w:r>
      <w:r w:rsidR="005B2BB4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et XVIII</w:t>
      </w:r>
      <w:r w:rsidR="005B2BB4" w:rsidRPr="0086493A">
        <w:rPr>
          <w:rFonts w:asciiTheme="majorBidi" w:hAnsiTheme="majorBidi" w:cstheme="majorBidi"/>
          <w:b/>
          <w:bCs/>
          <w:color w:val="FF0000"/>
          <w:vertAlign w:val="superscript"/>
          <w:lang w:val="fr-FR"/>
        </w:rPr>
        <w:t>e</w:t>
      </w:r>
      <w:r w:rsidR="005B2BB4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siècles</w:t>
      </w:r>
    </w:p>
    <w:p w14:paraId="55518888" w14:textId="075E4813" w:rsidR="00570DA2" w:rsidRPr="0086493A" w:rsidRDefault="006124EA" w:rsidP="00570DA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Guillaume Calafat (Université Paris 1 Panthéon-Sorbonne, IUF</w:t>
      </w:r>
      <w:r w:rsidR="006A21AF" w:rsidRPr="0086493A">
        <w:rPr>
          <w:rFonts w:asciiTheme="majorBidi" w:hAnsiTheme="majorBidi" w:cstheme="majorBidi"/>
          <w:b/>
          <w:bCs/>
          <w:i/>
          <w:iCs/>
          <w:lang w:val="fr-FR"/>
        </w:rPr>
        <w:t>, IHMC</w:t>
      </w:r>
      <w:r w:rsidR="00363A43" w:rsidRPr="0086493A">
        <w:rPr>
          <w:rFonts w:asciiTheme="majorBidi" w:hAnsiTheme="majorBidi" w:cstheme="majorBidi"/>
          <w:b/>
          <w:bCs/>
          <w:i/>
          <w:iCs/>
          <w:lang w:val="fr-FR"/>
        </w:rPr>
        <w:t>),</w:t>
      </w:r>
      <w:r w:rsidR="00570DA2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F84F9C" w:rsidRPr="0086493A">
        <w:rPr>
          <w:rFonts w:asciiTheme="majorBidi" w:hAnsiTheme="majorBidi" w:cstheme="majorBidi"/>
          <w:b/>
          <w:bCs/>
          <w:i/>
          <w:iCs/>
          <w:lang w:val="fr-FR"/>
        </w:rPr>
        <w:t>Catherine Lano</w:t>
      </w:r>
      <w:r w:rsidR="00FF676D">
        <w:rPr>
          <w:rFonts w:asciiTheme="majorBidi" w:hAnsiTheme="majorBidi" w:cstheme="majorBidi"/>
          <w:b/>
          <w:bCs/>
          <w:i/>
          <w:iCs/>
          <w:lang w:val="fr-FR"/>
        </w:rPr>
        <w:t xml:space="preserve">ë </w:t>
      </w:r>
      <w:r w:rsidR="00F84F9C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(Université Versailles Saint-Quentin, DYPAC), </w:t>
      </w:r>
      <w:r w:rsidR="00570DA2" w:rsidRPr="0086493A">
        <w:rPr>
          <w:rFonts w:asciiTheme="majorBidi" w:hAnsiTheme="majorBidi" w:cstheme="majorBidi"/>
          <w:b/>
          <w:bCs/>
          <w:i/>
          <w:iCs/>
          <w:lang w:val="fr-FR"/>
        </w:rPr>
        <w:t>discutant</w:t>
      </w:r>
      <w:r w:rsidR="00F84F9C">
        <w:rPr>
          <w:rFonts w:asciiTheme="majorBidi" w:hAnsiTheme="majorBidi" w:cstheme="majorBidi"/>
          <w:b/>
          <w:bCs/>
          <w:i/>
          <w:iCs/>
          <w:lang w:val="fr-FR"/>
        </w:rPr>
        <w:t>.e.s</w:t>
      </w:r>
    </w:p>
    <w:p w14:paraId="563621FD" w14:textId="77777777" w:rsidR="00C67883" w:rsidRDefault="00C67883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28AA36DC" w14:textId="4E9B714E" w:rsidR="006C21EF" w:rsidRPr="0086493A" w:rsidRDefault="00D526C8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9h45-10h15 </w:t>
      </w:r>
      <w:r w:rsidR="006C21EF" w:rsidRPr="0086493A">
        <w:rPr>
          <w:rFonts w:asciiTheme="majorBidi" w:hAnsiTheme="majorBidi" w:cstheme="majorBidi"/>
          <w:b/>
          <w:bCs/>
          <w:i/>
          <w:iCs/>
          <w:lang w:val="fr-FR"/>
        </w:rPr>
        <w:t>Simona Crosta (Université Paris Cité</w:t>
      </w:r>
      <w:r w:rsidR="004E52F4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6C21EF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- Université de Bologne) </w:t>
      </w:r>
      <w:r w:rsidR="006C21EF" w:rsidRPr="0086493A">
        <w:rPr>
          <w:rFonts w:asciiTheme="majorBidi" w:hAnsiTheme="majorBidi" w:cstheme="majorBidi"/>
          <w:lang w:val="fr-FR"/>
        </w:rPr>
        <w:t xml:space="preserve">Juifs et nouveaux chrétiens à Paris au début du </w:t>
      </w:r>
      <w:r w:rsidR="00374F87" w:rsidRPr="00374F87">
        <w:rPr>
          <w:rFonts w:asciiTheme="majorBidi" w:hAnsiTheme="majorBidi" w:cstheme="majorBidi"/>
          <w:smallCaps/>
          <w:lang w:val="fr-FR"/>
        </w:rPr>
        <w:t>xvii</w:t>
      </w:r>
      <w:r w:rsidR="00374F87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374F87" w:rsidRPr="0086493A">
        <w:rPr>
          <w:rFonts w:asciiTheme="majorBidi" w:hAnsiTheme="majorBidi" w:cstheme="majorBidi"/>
          <w:lang w:val="fr-FR"/>
        </w:rPr>
        <w:t xml:space="preserve"> </w:t>
      </w:r>
      <w:r w:rsidR="006C21EF" w:rsidRPr="0086493A">
        <w:rPr>
          <w:rFonts w:asciiTheme="majorBidi" w:hAnsiTheme="majorBidi" w:cstheme="majorBidi"/>
          <w:lang w:val="fr-FR"/>
        </w:rPr>
        <w:t>siècle</w:t>
      </w:r>
      <w:r w:rsidR="00D27C62" w:rsidRPr="0086493A">
        <w:rPr>
          <w:rFonts w:asciiTheme="majorBidi" w:hAnsiTheme="majorBidi" w:cstheme="majorBidi"/>
          <w:lang w:val="fr-FR"/>
        </w:rPr>
        <w:t> </w:t>
      </w:r>
      <w:r w:rsidR="006C21EF" w:rsidRPr="0086493A">
        <w:rPr>
          <w:rFonts w:asciiTheme="majorBidi" w:hAnsiTheme="majorBidi" w:cstheme="majorBidi"/>
          <w:lang w:val="fr-FR"/>
        </w:rPr>
        <w:t xml:space="preserve">: </w:t>
      </w:r>
      <w:r w:rsidR="00D27C62" w:rsidRPr="0086493A">
        <w:rPr>
          <w:rFonts w:asciiTheme="majorBidi" w:hAnsiTheme="majorBidi" w:cstheme="majorBidi"/>
          <w:lang w:val="fr-FR"/>
        </w:rPr>
        <w:t>É</w:t>
      </w:r>
      <w:r w:rsidR="006C21EF" w:rsidRPr="0086493A">
        <w:rPr>
          <w:rFonts w:asciiTheme="majorBidi" w:hAnsiTheme="majorBidi" w:cstheme="majorBidi"/>
          <w:lang w:val="fr-FR"/>
        </w:rPr>
        <w:t>lie de Montalto et l</w:t>
      </w:r>
      <w:r w:rsidR="001F6B2B" w:rsidRPr="0086493A">
        <w:rPr>
          <w:rFonts w:asciiTheme="majorBidi" w:hAnsiTheme="majorBidi" w:cstheme="majorBidi"/>
          <w:lang w:val="fr-FR"/>
        </w:rPr>
        <w:t>’</w:t>
      </w:r>
      <w:r w:rsidR="006C21EF" w:rsidRPr="0086493A">
        <w:rPr>
          <w:rFonts w:asciiTheme="majorBidi" w:hAnsiTheme="majorBidi" w:cstheme="majorBidi"/>
          <w:lang w:val="fr-FR"/>
        </w:rPr>
        <w:t>entourage de Leonora Galigaï</w:t>
      </w:r>
      <w:r w:rsidR="00193D6C">
        <w:rPr>
          <w:rFonts w:asciiTheme="majorBidi" w:hAnsiTheme="majorBidi" w:cstheme="majorBidi"/>
          <w:lang w:val="fr-FR"/>
        </w:rPr>
        <w:t>.</w:t>
      </w:r>
    </w:p>
    <w:p w14:paraId="39391F25" w14:textId="5D7A2902" w:rsidR="00B44318" w:rsidRDefault="00D526C8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10h15-10h45 </w:t>
      </w:r>
      <w:r w:rsidR="00CF6812" w:rsidRPr="0086493A">
        <w:rPr>
          <w:rFonts w:asciiTheme="majorBidi" w:hAnsiTheme="majorBidi" w:cstheme="majorBidi"/>
          <w:b/>
          <w:bCs/>
          <w:i/>
          <w:iCs/>
          <w:lang w:val="fr-FR"/>
        </w:rPr>
        <w:t>Isabelle Bretthauer (Archives nationales)</w:t>
      </w:r>
      <w:r w:rsidR="00FE2D55" w:rsidRPr="0086493A">
        <w:rPr>
          <w:rFonts w:asciiTheme="majorBidi" w:hAnsiTheme="majorBidi" w:cstheme="majorBidi"/>
          <w:i/>
          <w:iCs/>
          <w:lang w:val="fr-FR"/>
        </w:rPr>
        <w:t xml:space="preserve"> </w:t>
      </w:r>
      <w:r w:rsidR="00B44318" w:rsidRPr="0086493A">
        <w:rPr>
          <w:rFonts w:asciiTheme="majorBidi" w:hAnsiTheme="majorBidi" w:cstheme="majorBidi"/>
          <w:lang w:val="fr-FR"/>
        </w:rPr>
        <w:t xml:space="preserve">Au croisement des archives judiciaires et des archives privées : l’apport des fonds des institutions d’Ancien Régime sur la présence juive à Paris au </w:t>
      </w:r>
      <w:r w:rsidR="00374F87" w:rsidRPr="00374F87">
        <w:rPr>
          <w:rFonts w:asciiTheme="majorBidi" w:hAnsiTheme="majorBidi" w:cstheme="majorBidi"/>
          <w:smallCaps/>
          <w:lang w:val="fr-FR"/>
        </w:rPr>
        <w:t>xviii</w:t>
      </w:r>
      <w:r w:rsidR="00B44318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B44318" w:rsidRPr="0086493A">
        <w:rPr>
          <w:rFonts w:asciiTheme="majorBidi" w:hAnsiTheme="majorBidi" w:cstheme="majorBidi"/>
          <w:lang w:val="fr-FR"/>
        </w:rPr>
        <w:t xml:space="preserve"> siècle</w:t>
      </w:r>
      <w:r w:rsidR="00193D6C">
        <w:rPr>
          <w:rFonts w:asciiTheme="majorBidi" w:hAnsiTheme="majorBidi" w:cstheme="majorBidi"/>
          <w:lang w:val="fr-FR"/>
        </w:rPr>
        <w:t>.</w:t>
      </w:r>
    </w:p>
    <w:p w14:paraId="6EDD6D21" w14:textId="77777777" w:rsidR="00F84F9C" w:rsidRPr="0086493A" w:rsidRDefault="00F84F9C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3F6DA3B9" w14:textId="1B43854B" w:rsidR="0086493A" w:rsidRPr="00F84F9C" w:rsidRDefault="0086493A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F84F9C">
        <w:rPr>
          <w:rFonts w:asciiTheme="majorBidi" w:hAnsiTheme="majorBidi" w:cstheme="majorBidi"/>
          <w:lang w:val="fr-FR"/>
        </w:rPr>
        <w:t>Pause</w:t>
      </w:r>
    </w:p>
    <w:p w14:paraId="65500014" w14:textId="77777777" w:rsidR="00F84F9C" w:rsidRDefault="00F84F9C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0775E70F" w14:textId="5FA21A26" w:rsidR="000405A0" w:rsidRPr="0086493A" w:rsidRDefault="003B39D0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11h00-11h30 </w:t>
      </w:r>
      <w:r w:rsidR="007937F3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Nicolas </w:t>
      </w:r>
      <w:r w:rsidR="00F646A7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Lyon-Caen (CNRS, </w:t>
      </w:r>
      <w:r w:rsidR="0010159B" w:rsidRPr="0086493A">
        <w:rPr>
          <w:rFonts w:asciiTheme="majorBidi" w:hAnsiTheme="majorBidi" w:cstheme="majorBidi"/>
          <w:b/>
          <w:bCs/>
          <w:i/>
          <w:iCs/>
          <w:lang w:val="fr-FR"/>
        </w:rPr>
        <w:t>IHMC</w:t>
      </w:r>
      <w:r w:rsidR="00F646A7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7937F3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A37F16" w:rsidRPr="0086493A">
        <w:rPr>
          <w:rFonts w:asciiTheme="majorBidi" w:hAnsiTheme="majorBidi" w:cstheme="majorBidi"/>
          <w:lang w:val="fr-FR"/>
        </w:rPr>
        <w:t xml:space="preserve">Nouvelles perspectives sur les juifs avignonnais à Paris au </w:t>
      </w:r>
      <w:r w:rsidR="00374F87" w:rsidRPr="00374F87">
        <w:rPr>
          <w:rFonts w:asciiTheme="majorBidi" w:hAnsiTheme="majorBidi" w:cstheme="majorBidi"/>
          <w:smallCaps/>
          <w:lang w:val="fr-FR"/>
        </w:rPr>
        <w:t>xviii</w:t>
      </w:r>
      <w:r w:rsidR="00374F87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374F87" w:rsidRPr="0086493A">
        <w:rPr>
          <w:rFonts w:asciiTheme="majorBidi" w:hAnsiTheme="majorBidi" w:cstheme="majorBidi"/>
          <w:lang w:val="fr-FR"/>
        </w:rPr>
        <w:t xml:space="preserve"> </w:t>
      </w:r>
      <w:r w:rsidR="009B76E5" w:rsidRPr="0086493A">
        <w:rPr>
          <w:rFonts w:asciiTheme="majorBidi" w:hAnsiTheme="majorBidi" w:cstheme="majorBidi"/>
          <w:lang w:val="fr-FR"/>
        </w:rPr>
        <w:t>siècle</w:t>
      </w:r>
      <w:r w:rsidR="00193D6C">
        <w:rPr>
          <w:rFonts w:asciiTheme="majorBidi" w:hAnsiTheme="majorBidi" w:cstheme="majorBidi"/>
          <w:lang w:val="fr-FR"/>
        </w:rPr>
        <w:t>.</w:t>
      </w:r>
    </w:p>
    <w:p w14:paraId="1F7281B9" w14:textId="57F57F58" w:rsidR="009C63EA" w:rsidRDefault="003B39D0" w:rsidP="00F53433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11h30-12h00 </w:t>
      </w:r>
      <w:r w:rsidR="003D4DDA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Liliane </w:t>
      </w:r>
      <w:r w:rsidR="00132410" w:rsidRPr="0086493A">
        <w:rPr>
          <w:rFonts w:asciiTheme="majorBidi" w:hAnsiTheme="majorBidi" w:cstheme="majorBidi"/>
          <w:b/>
          <w:bCs/>
          <w:i/>
          <w:iCs/>
          <w:lang w:val="fr-FR"/>
        </w:rPr>
        <w:t>Hilaire-</w:t>
      </w:r>
      <w:r w:rsidR="003D4DDA" w:rsidRPr="0086493A">
        <w:rPr>
          <w:rFonts w:asciiTheme="majorBidi" w:hAnsiTheme="majorBidi" w:cstheme="majorBidi"/>
          <w:b/>
          <w:bCs/>
          <w:i/>
          <w:iCs/>
          <w:lang w:val="fr-FR"/>
        </w:rPr>
        <w:t>Pérez (Université Paris Cité</w:t>
      </w:r>
      <w:r w:rsidR="006A21AF" w:rsidRPr="0086493A">
        <w:rPr>
          <w:rFonts w:asciiTheme="majorBidi" w:hAnsiTheme="majorBidi" w:cstheme="majorBidi"/>
          <w:b/>
          <w:bCs/>
          <w:i/>
          <w:iCs/>
          <w:lang w:val="fr-FR"/>
        </w:rPr>
        <w:t>, ECHELLES</w:t>
      </w:r>
      <w:r w:rsidR="00BA7E12">
        <w:rPr>
          <w:rFonts w:asciiTheme="majorBidi" w:hAnsiTheme="majorBidi" w:cstheme="majorBidi"/>
          <w:b/>
          <w:bCs/>
          <w:i/>
          <w:iCs/>
          <w:lang w:val="fr-FR"/>
        </w:rPr>
        <w:t>/EHE</w:t>
      </w:r>
      <w:r w:rsidR="00227B78">
        <w:rPr>
          <w:rFonts w:asciiTheme="majorBidi" w:hAnsiTheme="majorBidi" w:cstheme="majorBidi"/>
          <w:b/>
          <w:bCs/>
          <w:i/>
          <w:iCs/>
          <w:lang w:val="fr-FR"/>
        </w:rPr>
        <w:t>S</w:t>
      </w:r>
      <w:r w:rsidR="00BA7E12">
        <w:rPr>
          <w:rFonts w:asciiTheme="majorBidi" w:hAnsiTheme="majorBidi" w:cstheme="majorBidi"/>
          <w:b/>
          <w:bCs/>
          <w:i/>
          <w:iCs/>
          <w:lang w:val="fr-FR"/>
        </w:rPr>
        <w:t>S, CAK</w:t>
      </w:r>
      <w:r w:rsidR="003D4DDA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F53433" w:rsidRPr="0086493A">
        <w:rPr>
          <w:rFonts w:asciiTheme="majorBidi" w:hAnsiTheme="majorBidi" w:cstheme="majorBidi"/>
          <w:b/>
          <w:bCs/>
          <w:i/>
          <w:iCs/>
          <w:lang w:val="fr-FR"/>
        </w:rPr>
        <w:t>, Bernard Vaisbrot (Centre Medem)</w:t>
      </w:r>
      <w:r w:rsidR="00FE2D55" w:rsidRPr="0086493A">
        <w:rPr>
          <w:rFonts w:asciiTheme="majorBidi" w:hAnsiTheme="majorBidi" w:cstheme="majorBidi"/>
          <w:i/>
          <w:iCs/>
          <w:lang w:val="fr-FR"/>
        </w:rPr>
        <w:t xml:space="preserve"> </w:t>
      </w:r>
      <w:r w:rsidR="009C63EA">
        <w:rPr>
          <w:rFonts w:asciiTheme="majorBidi" w:hAnsiTheme="majorBidi" w:cstheme="majorBidi"/>
          <w:lang w:val="fr-FR"/>
        </w:rPr>
        <w:t>La mercerie par</w:t>
      </w:r>
      <w:r w:rsidR="004004A2">
        <w:rPr>
          <w:rFonts w:asciiTheme="majorBidi" w:hAnsiTheme="majorBidi" w:cstheme="majorBidi"/>
          <w:lang w:val="fr-FR"/>
        </w:rPr>
        <w:t xml:space="preserve">isienne et les </w:t>
      </w:r>
      <w:r w:rsidR="002F7C7C">
        <w:rPr>
          <w:rFonts w:asciiTheme="majorBidi" w:hAnsiTheme="majorBidi" w:cstheme="majorBidi"/>
          <w:lang w:val="fr-FR"/>
        </w:rPr>
        <w:t>a</w:t>
      </w:r>
      <w:r w:rsidR="00992944">
        <w:rPr>
          <w:rFonts w:asciiTheme="majorBidi" w:hAnsiTheme="majorBidi" w:cstheme="majorBidi"/>
          <w:lang w:val="fr-FR"/>
        </w:rPr>
        <w:t>s</w:t>
      </w:r>
      <w:r w:rsidR="004004A2">
        <w:rPr>
          <w:rFonts w:asciiTheme="majorBidi" w:hAnsiTheme="majorBidi" w:cstheme="majorBidi"/>
          <w:lang w:val="fr-FR"/>
        </w:rPr>
        <w:t>hkénazes</w:t>
      </w:r>
      <w:r w:rsidR="00992944">
        <w:rPr>
          <w:rFonts w:asciiTheme="majorBidi" w:hAnsiTheme="majorBidi" w:cstheme="majorBidi"/>
          <w:lang w:val="fr-FR"/>
        </w:rPr>
        <w:t xml:space="preserve"> </w:t>
      </w:r>
      <w:r w:rsidR="00992944" w:rsidRPr="0086493A">
        <w:rPr>
          <w:rFonts w:asciiTheme="majorBidi" w:hAnsiTheme="majorBidi" w:cstheme="majorBidi"/>
          <w:lang w:val="fr-FR"/>
        </w:rPr>
        <w:t xml:space="preserve">au </w:t>
      </w:r>
      <w:r w:rsidR="00992944" w:rsidRPr="00374F87">
        <w:rPr>
          <w:rFonts w:asciiTheme="majorBidi" w:hAnsiTheme="majorBidi" w:cstheme="majorBidi"/>
          <w:smallCaps/>
          <w:lang w:val="fr-FR"/>
        </w:rPr>
        <w:t>xviii</w:t>
      </w:r>
      <w:r w:rsidR="00992944" w:rsidRPr="0086493A">
        <w:rPr>
          <w:rFonts w:asciiTheme="majorBidi" w:hAnsiTheme="majorBidi" w:cstheme="majorBidi"/>
          <w:vertAlign w:val="superscript"/>
          <w:lang w:val="fr-FR"/>
        </w:rPr>
        <w:t>e</w:t>
      </w:r>
      <w:r w:rsidR="00992944" w:rsidRPr="0086493A">
        <w:rPr>
          <w:rFonts w:asciiTheme="majorBidi" w:hAnsiTheme="majorBidi" w:cstheme="majorBidi"/>
          <w:lang w:val="fr-FR"/>
        </w:rPr>
        <w:t xml:space="preserve"> siècle</w:t>
      </w:r>
      <w:r w:rsidR="00992944">
        <w:rPr>
          <w:rFonts w:asciiTheme="majorBidi" w:hAnsiTheme="majorBidi" w:cstheme="majorBidi"/>
          <w:lang w:val="fr-FR"/>
        </w:rPr>
        <w:t> : a</w:t>
      </w:r>
      <w:r w:rsidR="00992944" w:rsidRPr="0086493A">
        <w:rPr>
          <w:rFonts w:asciiTheme="majorBidi" w:hAnsiTheme="majorBidi" w:cstheme="majorBidi"/>
          <w:lang w:val="fr-FR"/>
        </w:rPr>
        <w:t>nalyser les continuités</w:t>
      </w:r>
      <w:r w:rsidR="00992944">
        <w:rPr>
          <w:rFonts w:asciiTheme="majorBidi" w:hAnsiTheme="majorBidi" w:cstheme="majorBidi"/>
          <w:lang w:val="fr-FR"/>
        </w:rPr>
        <w:t xml:space="preserve"> entre </w:t>
      </w:r>
      <w:r w:rsidR="00A6656F">
        <w:rPr>
          <w:rFonts w:asciiTheme="majorBidi" w:hAnsiTheme="majorBidi" w:cstheme="majorBidi"/>
          <w:lang w:val="fr-FR"/>
        </w:rPr>
        <w:t>j</w:t>
      </w:r>
      <w:r w:rsidR="00992944" w:rsidRPr="0086493A">
        <w:rPr>
          <w:rFonts w:asciiTheme="majorBidi" w:hAnsiTheme="majorBidi" w:cstheme="majorBidi"/>
          <w:lang w:val="fr-FR"/>
        </w:rPr>
        <w:t>uifs et non juifs</w:t>
      </w:r>
      <w:r w:rsidR="00992944">
        <w:rPr>
          <w:rFonts w:asciiTheme="majorBidi" w:hAnsiTheme="majorBidi" w:cstheme="majorBidi"/>
          <w:lang w:val="fr-FR"/>
        </w:rPr>
        <w:t>.</w:t>
      </w:r>
    </w:p>
    <w:p w14:paraId="0453DD11" w14:textId="77777777" w:rsidR="008D1D31" w:rsidRPr="0086493A" w:rsidRDefault="008D1D31" w:rsidP="00F53433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679CBA0F" w14:textId="1E1C6820" w:rsidR="006C21EF" w:rsidRDefault="002B2CEE" w:rsidP="00F646A7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F84F9C">
        <w:rPr>
          <w:rFonts w:asciiTheme="majorBidi" w:hAnsiTheme="majorBidi" w:cstheme="majorBidi"/>
          <w:lang w:val="fr-FR"/>
        </w:rPr>
        <w:t>12h</w:t>
      </w:r>
      <w:r w:rsidR="0036496E">
        <w:rPr>
          <w:rFonts w:asciiTheme="majorBidi" w:hAnsiTheme="majorBidi" w:cstheme="majorBidi"/>
          <w:lang w:val="fr-FR"/>
        </w:rPr>
        <w:t>0</w:t>
      </w:r>
      <w:r w:rsidR="00175C70" w:rsidRPr="00F84F9C">
        <w:rPr>
          <w:rFonts w:asciiTheme="majorBidi" w:hAnsiTheme="majorBidi" w:cstheme="majorBidi"/>
          <w:lang w:val="fr-FR"/>
        </w:rPr>
        <w:t>0</w:t>
      </w:r>
      <w:r w:rsidRPr="00F84F9C">
        <w:rPr>
          <w:rFonts w:asciiTheme="majorBidi" w:hAnsiTheme="majorBidi" w:cstheme="majorBidi"/>
          <w:lang w:val="fr-FR"/>
        </w:rPr>
        <w:t>-1</w:t>
      </w:r>
      <w:r w:rsidR="0036496E">
        <w:rPr>
          <w:rFonts w:asciiTheme="majorBidi" w:hAnsiTheme="majorBidi" w:cstheme="majorBidi"/>
          <w:lang w:val="fr-FR"/>
        </w:rPr>
        <w:t>2</w:t>
      </w:r>
      <w:r w:rsidR="00EF088E" w:rsidRPr="00F84F9C">
        <w:rPr>
          <w:rFonts w:asciiTheme="majorBidi" w:hAnsiTheme="majorBidi" w:cstheme="majorBidi"/>
          <w:lang w:val="fr-FR"/>
        </w:rPr>
        <w:t>h</w:t>
      </w:r>
      <w:r w:rsidR="0036496E">
        <w:rPr>
          <w:rFonts w:asciiTheme="majorBidi" w:hAnsiTheme="majorBidi" w:cstheme="majorBidi"/>
          <w:lang w:val="fr-FR"/>
        </w:rPr>
        <w:t>3</w:t>
      </w:r>
      <w:r w:rsidR="003D556B" w:rsidRPr="00F84F9C">
        <w:rPr>
          <w:rFonts w:asciiTheme="majorBidi" w:hAnsiTheme="majorBidi" w:cstheme="majorBidi"/>
          <w:lang w:val="fr-FR"/>
        </w:rPr>
        <w:t>0</w:t>
      </w:r>
      <w:r w:rsidRPr="00F84F9C">
        <w:rPr>
          <w:rFonts w:asciiTheme="majorBidi" w:hAnsiTheme="majorBidi" w:cstheme="majorBidi"/>
          <w:lang w:val="fr-FR"/>
        </w:rPr>
        <w:t xml:space="preserve"> </w:t>
      </w:r>
      <w:r w:rsidR="006159B1" w:rsidRPr="0086493A">
        <w:rPr>
          <w:rFonts w:asciiTheme="majorBidi" w:hAnsiTheme="majorBidi" w:cstheme="majorBidi"/>
          <w:lang w:val="fr-FR"/>
        </w:rPr>
        <w:t>Discussion</w:t>
      </w:r>
      <w:r w:rsidR="00B610ED" w:rsidRPr="0086493A">
        <w:rPr>
          <w:rFonts w:asciiTheme="majorBidi" w:hAnsiTheme="majorBidi" w:cstheme="majorBidi"/>
          <w:lang w:val="fr-FR"/>
        </w:rPr>
        <w:t xml:space="preserve"> </w:t>
      </w:r>
    </w:p>
    <w:p w14:paraId="6D6DC5BA" w14:textId="77777777" w:rsidR="00F84F9C" w:rsidRDefault="00F84F9C" w:rsidP="00F646A7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14:paraId="7800CD3B" w14:textId="55B0170A" w:rsidR="00F84F9C" w:rsidRPr="0086493A" w:rsidRDefault="00F84F9C" w:rsidP="00F646A7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Pause déjeune</w:t>
      </w:r>
      <w:r w:rsidR="00872775">
        <w:rPr>
          <w:rFonts w:asciiTheme="majorBidi" w:hAnsiTheme="majorBidi" w:cstheme="majorBidi"/>
          <w:lang w:val="fr-FR"/>
        </w:rPr>
        <w:t>r</w:t>
      </w:r>
    </w:p>
    <w:p w14:paraId="329807A5" w14:textId="77777777" w:rsidR="006159B1" w:rsidRPr="0086493A" w:rsidRDefault="006159B1" w:rsidP="00F646A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fr-FR"/>
        </w:rPr>
      </w:pPr>
    </w:p>
    <w:p w14:paraId="247F4302" w14:textId="1E635C07" w:rsidR="00CD2DA5" w:rsidRPr="0086493A" w:rsidRDefault="00F5426C" w:rsidP="00875D8F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0000"/>
          <w:lang w:val="fr-FR"/>
        </w:rPr>
      </w:pPr>
      <w:r w:rsidRPr="0086493A">
        <w:rPr>
          <w:rFonts w:asciiTheme="majorBidi" w:hAnsiTheme="majorBidi" w:cstheme="majorBidi"/>
          <w:b/>
          <w:bCs/>
          <w:color w:val="FF0000"/>
          <w:lang w:val="fr-FR"/>
        </w:rPr>
        <w:t>14h</w:t>
      </w:r>
      <w:r w:rsidR="00931DFF">
        <w:rPr>
          <w:rFonts w:asciiTheme="majorBidi" w:hAnsiTheme="majorBidi" w:cstheme="majorBidi"/>
          <w:b/>
          <w:bCs/>
          <w:color w:val="FF0000"/>
          <w:lang w:val="fr-FR"/>
        </w:rPr>
        <w:t>0</w:t>
      </w:r>
      <w:r w:rsidR="00484611" w:rsidRPr="0086493A">
        <w:rPr>
          <w:rFonts w:asciiTheme="majorBidi" w:hAnsiTheme="majorBidi" w:cstheme="majorBidi"/>
          <w:b/>
          <w:bCs/>
          <w:color w:val="FF0000"/>
          <w:lang w:val="fr-FR"/>
        </w:rPr>
        <w:t>0</w:t>
      </w:r>
      <w:r w:rsidR="00B77742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</w:t>
      </w:r>
      <w:r w:rsidR="00CD2DA5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Session </w:t>
      </w:r>
      <w:r w:rsidR="00E474C8">
        <w:rPr>
          <w:rFonts w:asciiTheme="majorBidi" w:hAnsiTheme="majorBidi" w:cstheme="majorBidi"/>
          <w:b/>
          <w:bCs/>
          <w:color w:val="FF0000"/>
          <w:lang w:val="fr-FR"/>
        </w:rPr>
        <w:t>5</w:t>
      </w:r>
      <w:r w:rsidR="00CD2DA5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 – </w:t>
      </w:r>
      <w:r w:rsidR="00D74C4C">
        <w:rPr>
          <w:rFonts w:asciiTheme="majorBidi" w:hAnsiTheme="majorBidi" w:cstheme="majorBidi"/>
          <w:b/>
          <w:bCs/>
          <w:color w:val="FF0000"/>
          <w:lang w:val="fr-FR"/>
        </w:rPr>
        <w:t xml:space="preserve">Les </w:t>
      </w:r>
      <w:r w:rsidR="00DD6550">
        <w:rPr>
          <w:rFonts w:asciiTheme="majorBidi" w:hAnsiTheme="majorBidi" w:cstheme="majorBidi"/>
          <w:b/>
          <w:bCs/>
          <w:color w:val="FF0000"/>
          <w:lang w:val="fr-FR"/>
        </w:rPr>
        <w:t>j</w:t>
      </w:r>
      <w:r w:rsidR="00CD2DA5" w:rsidRPr="0086493A">
        <w:rPr>
          <w:rFonts w:asciiTheme="majorBidi" w:hAnsiTheme="majorBidi" w:cstheme="majorBidi"/>
          <w:b/>
          <w:bCs/>
          <w:color w:val="FF0000"/>
          <w:lang w:val="fr-FR"/>
        </w:rPr>
        <w:t>uifs et la Révolution</w:t>
      </w:r>
      <w:r w:rsidR="00D74C4C">
        <w:rPr>
          <w:rFonts w:asciiTheme="majorBidi" w:hAnsiTheme="majorBidi" w:cstheme="majorBidi"/>
          <w:b/>
          <w:bCs/>
          <w:color w:val="FF0000"/>
          <w:lang w:val="fr-FR"/>
        </w:rPr>
        <w:t> : une histoire en chantier</w:t>
      </w:r>
    </w:p>
    <w:p w14:paraId="781CB21C" w14:textId="677B13DE" w:rsidR="006766F4" w:rsidRDefault="00C410A3" w:rsidP="00CF681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Pierre </w:t>
      </w:r>
      <w:r w:rsidRPr="00E71A0A">
        <w:rPr>
          <w:rFonts w:asciiTheme="majorBidi" w:hAnsiTheme="majorBidi" w:cstheme="majorBidi"/>
          <w:b/>
          <w:bCs/>
          <w:i/>
          <w:iCs/>
          <w:lang w:val="fr-FR"/>
        </w:rPr>
        <w:t xml:space="preserve">Savy </w:t>
      </w:r>
      <w:r w:rsidR="00163F75" w:rsidRPr="00E71A0A">
        <w:rPr>
          <w:rFonts w:asciiTheme="majorBidi" w:hAnsiTheme="majorBidi" w:cstheme="majorBidi"/>
          <w:b/>
          <w:bCs/>
          <w:i/>
          <w:iCs/>
          <w:lang w:val="fr-FR"/>
        </w:rPr>
        <w:t>(</w:t>
      </w:r>
      <w:r w:rsidR="00163F75">
        <w:rPr>
          <w:rFonts w:asciiTheme="majorBidi" w:hAnsiTheme="majorBidi" w:cstheme="majorBidi"/>
          <w:b/>
          <w:bCs/>
          <w:i/>
          <w:iCs/>
          <w:lang w:val="fr-FR"/>
        </w:rPr>
        <w:t xml:space="preserve">Université </w:t>
      </w:r>
      <w:r w:rsidR="00C26C65">
        <w:rPr>
          <w:rFonts w:asciiTheme="majorBidi" w:hAnsiTheme="majorBidi" w:cstheme="majorBidi"/>
          <w:b/>
          <w:bCs/>
          <w:i/>
          <w:iCs/>
          <w:lang w:val="fr-FR"/>
        </w:rPr>
        <w:t>Gustave Eiffel</w:t>
      </w:r>
      <w:r w:rsidR="00381D59">
        <w:rPr>
          <w:rFonts w:asciiTheme="majorBidi" w:hAnsiTheme="majorBidi" w:cstheme="majorBidi"/>
          <w:b/>
          <w:bCs/>
          <w:i/>
          <w:iCs/>
          <w:lang w:val="fr-FR"/>
        </w:rPr>
        <w:t>, ACP</w:t>
      </w:r>
      <w:r w:rsidR="00163F75">
        <w:rPr>
          <w:rFonts w:asciiTheme="majorBidi" w:hAnsiTheme="majorBidi" w:cstheme="majorBidi"/>
          <w:b/>
          <w:bCs/>
          <w:i/>
          <w:iCs/>
          <w:lang w:val="fr-FR"/>
        </w:rPr>
        <w:t>), discutant</w:t>
      </w:r>
    </w:p>
    <w:p w14:paraId="5C5D4317" w14:textId="77777777" w:rsidR="00C410A3" w:rsidRPr="00375C2E" w:rsidRDefault="00C410A3" w:rsidP="00CF681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3A902484" w14:textId="39B36357" w:rsidR="007E1DCD" w:rsidRDefault="00F5426C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b/>
          <w:bCs/>
          <w:lang w:val="fr-FR"/>
        </w:rPr>
        <w:t>1</w:t>
      </w:r>
      <w:r w:rsidR="006557FE" w:rsidRPr="0086493A">
        <w:rPr>
          <w:rFonts w:asciiTheme="majorBidi" w:hAnsiTheme="majorBidi" w:cstheme="majorBidi"/>
          <w:b/>
          <w:bCs/>
          <w:lang w:val="fr-FR"/>
        </w:rPr>
        <w:t>4</w:t>
      </w:r>
      <w:r w:rsidR="00484611" w:rsidRPr="0086493A">
        <w:rPr>
          <w:rFonts w:asciiTheme="majorBidi" w:hAnsiTheme="majorBidi" w:cstheme="majorBidi"/>
          <w:b/>
          <w:bCs/>
          <w:lang w:val="fr-FR"/>
        </w:rPr>
        <w:t>h</w:t>
      </w:r>
      <w:r w:rsidR="00F52EFC">
        <w:rPr>
          <w:rFonts w:asciiTheme="majorBidi" w:hAnsiTheme="majorBidi" w:cstheme="majorBidi"/>
          <w:b/>
          <w:bCs/>
          <w:lang w:val="fr-FR"/>
        </w:rPr>
        <w:t>0</w:t>
      </w:r>
      <w:r w:rsidRPr="0086493A">
        <w:rPr>
          <w:rFonts w:asciiTheme="majorBidi" w:hAnsiTheme="majorBidi" w:cstheme="majorBidi"/>
          <w:b/>
          <w:bCs/>
          <w:lang w:val="fr-FR"/>
        </w:rPr>
        <w:t>0-1</w:t>
      </w:r>
      <w:r w:rsidR="00F52EFC">
        <w:rPr>
          <w:rFonts w:asciiTheme="majorBidi" w:hAnsiTheme="majorBidi" w:cstheme="majorBidi"/>
          <w:b/>
          <w:bCs/>
          <w:lang w:val="fr-FR"/>
        </w:rPr>
        <w:t>4</w:t>
      </w:r>
      <w:r w:rsidRPr="0086493A">
        <w:rPr>
          <w:rFonts w:asciiTheme="majorBidi" w:hAnsiTheme="majorBidi" w:cstheme="majorBidi"/>
          <w:b/>
          <w:bCs/>
          <w:lang w:val="fr-FR"/>
        </w:rPr>
        <w:t>h</w:t>
      </w:r>
      <w:r w:rsidR="00F52EFC">
        <w:rPr>
          <w:rFonts w:asciiTheme="majorBidi" w:hAnsiTheme="majorBidi" w:cstheme="majorBidi"/>
          <w:b/>
          <w:bCs/>
          <w:lang w:val="fr-FR"/>
        </w:rPr>
        <w:t>3</w:t>
      </w:r>
      <w:r w:rsidRPr="0086493A">
        <w:rPr>
          <w:rFonts w:asciiTheme="majorBidi" w:hAnsiTheme="majorBidi" w:cstheme="majorBidi"/>
          <w:b/>
          <w:bCs/>
          <w:lang w:val="fr-FR"/>
        </w:rPr>
        <w:t>0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7E1DCD" w:rsidRPr="0086493A">
        <w:rPr>
          <w:rFonts w:asciiTheme="majorBidi" w:hAnsiTheme="majorBidi" w:cstheme="majorBidi"/>
          <w:b/>
          <w:bCs/>
          <w:i/>
          <w:iCs/>
          <w:lang w:val="fr-FR"/>
        </w:rPr>
        <w:t>Evelyne Oliel-Grausz (Université Paris Cité</w:t>
      </w:r>
      <w:r w:rsidR="006A21AF" w:rsidRPr="0086493A">
        <w:rPr>
          <w:rFonts w:asciiTheme="majorBidi" w:hAnsiTheme="majorBidi" w:cstheme="majorBidi"/>
          <w:b/>
          <w:bCs/>
          <w:i/>
          <w:iCs/>
          <w:lang w:val="fr-FR"/>
        </w:rPr>
        <w:t>, ECHELLES</w:t>
      </w:r>
      <w:r w:rsidR="007E1DCD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0B3EC8" w:rsidRPr="0086493A">
        <w:rPr>
          <w:rFonts w:asciiTheme="majorBidi" w:hAnsiTheme="majorBidi" w:cstheme="majorBidi"/>
          <w:i/>
          <w:iCs/>
          <w:lang w:val="fr-FR"/>
        </w:rPr>
        <w:t xml:space="preserve"> </w:t>
      </w:r>
      <w:r w:rsidR="007E1DCD" w:rsidRPr="0086493A">
        <w:rPr>
          <w:rFonts w:asciiTheme="majorBidi" w:hAnsiTheme="majorBidi" w:cstheme="majorBidi"/>
          <w:lang w:val="fr-FR"/>
        </w:rPr>
        <w:t>Agentivité, savoir du politique et espace parisien : la députation des juifs de Bordeaux à Paris sous la Constituante</w:t>
      </w:r>
      <w:r w:rsidR="00FB4CC9" w:rsidRPr="0086493A">
        <w:rPr>
          <w:rFonts w:asciiTheme="majorBidi" w:hAnsiTheme="majorBidi" w:cstheme="majorBidi"/>
          <w:lang w:val="fr-FR"/>
        </w:rPr>
        <w:t>.</w:t>
      </w:r>
    </w:p>
    <w:p w14:paraId="6E092998" w14:textId="77777777" w:rsidR="00B07277" w:rsidRPr="0086493A" w:rsidRDefault="00B07277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2F9A1BDE" w14:textId="393B727F" w:rsidR="006557FE" w:rsidRDefault="006557FE" w:rsidP="00005008">
      <w:pPr>
        <w:autoSpaceDE w:val="0"/>
        <w:autoSpaceDN w:val="0"/>
        <w:adjustRightInd w:val="0"/>
        <w:jc w:val="both"/>
        <w:rPr>
          <w:rStyle w:val="selectable-text"/>
          <w:rFonts w:asciiTheme="majorBidi" w:hAnsiTheme="majorBidi" w:cstheme="majorBidi"/>
          <w:lang w:val="fr-FR"/>
        </w:rPr>
      </w:pPr>
      <w:r w:rsidRPr="00B07277">
        <w:rPr>
          <w:rFonts w:asciiTheme="majorBidi" w:hAnsiTheme="majorBidi" w:cstheme="majorBidi"/>
          <w:b/>
          <w:bCs/>
          <w:lang w:val="fr-FR"/>
        </w:rPr>
        <w:t>1</w:t>
      </w:r>
      <w:r w:rsidR="00F52EFC">
        <w:rPr>
          <w:rFonts w:asciiTheme="majorBidi" w:hAnsiTheme="majorBidi" w:cstheme="majorBidi"/>
          <w:b/>
          <w:bCs/>
          <w:lang w:val="fr-FR"/>
        </w:rPr>
        <w:t>4</w:t>
      </w:r>
      <w:r w:rsidRPr="00B07277">
        <w:rPr>
          <w:rFonts w:asciiTheme="majorBidi" w:hAnsiTheme="majorBidi" w:cstheme="majorBidi"/>
          <w:b/>
          <w:bCs/>
          <w:lang w:val="fr-FR"/>
        </w:rPr>
        <w:t>h</w:t>
      </w:r>
      <w:r w:rsidR="00F52EFC">
        <w:rPr>
          <w:rFonts w:asciiTheme="majorBidi" w:hAnsiTheme="majorBidi" w:cstheme="majorBidi"/>
          <w:b/>
          <w:bCs/>
          <w:lang w:val="fr-FR"/>
        </w:rPr>
        <w:t>3</w:t>
      </w:r>
      <w:r w:rsidRPr="00B07277">
        <w:rPr>
          <w:rFonts w:asciiTheme="majorBidi" w:hAnsiTheme="majorBidi" w:cstheme="majorBidi"/>
          <w:b/>
          <w:bCs/>
          <w:lang w:val="fr-FR"/>
        </w:rPr>
        <w:t>0-15h</w:t>
      </w:r>
      <w:r w:rsidR="00F52EFC">
        <w:rPr>
          <w:rFonts w:asciiTheme="majorBidi" w:hAnsiTheme="majorBidi" w:cstheme="majorBidi"/>
          <w:b/>
          <w:bCs/>
          <w:lang w:val="fr-FR"/>
        </w:rPr>
        <w:t>0</w:t>
      </w:r>
      <w:r w:rsidRPr="00B07277">
        <w:rPr>
          <w:rFonts w:asciiTheme="majorBidi" w:hAnsiTheme="majorBidi" w:cstheme="majorBidi"/>
          <w:b/>
          <w:bCs/>
          <w:lang w:val="fr-FR"/>
        </w:rPr>
        <w:t>0</w:t>
      </w:r>
      <w:r w:rsidRPr="0086493A">
        <w:rPr>
          <w:rFonts w:asciiTheme="majorBidi" w:hAnsiTheme="majorBidi" w:cstheme="majorBidi"/>
          <w:lang w:val="fr-FR"/>
        </w:rPr>
        <w:t xml:space="preserve"> </w:t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>Sylvie-Anne Goldberg</w:t>
      </w:r>
      <w:r w:rsidR="006B66C4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(CRH</w:t>
      </w:r>
      <w:r w:rsidR="000A46B3">
        <w:rPr>
          <w:rFonts w:asciiTheme="majorBidi" w:hAnsiTheme="majorBidi" w:cstheme="majorBidi"/>
          <w:b/>
          <w:bCs/>
          <w:i/>
          <w:iCs/>
          <w:lang w:val="fr-FR"/>
        </w:rPr>
        <w:t xml:space="preserve">, </w:t>
      </w:r>
      <w:r w:rsidR="006B66C4" w:rsidRPr="0086493A">
        <w:rPr>
          <w:rFonts w:asciiTheme="majorBidi" w:hAnsiTheme="majorBidi" w:cstheme="majorBidi"/>
          <w:b/>
          <w:bCs/>
          <w:i/>
          <w:iCs/>
          <w:lang w:val="fr-FR"/>
        </w:rPr>
        <w:t>E</w:t>
      </w:r>
      <w:r w:rsidR="00C96FE2">
        <w:rPr>
          <w:rFonts w:asciiTheme="majorBidi" w:hAnsiTheme="majorBidi" w:cstheme="majorBidi"/>
          <w:b/>
          <w:bCs/>
          <w:i/>
          <w:iCs/>
          <w:lang w:val="fr-FR"/>
        </w:rPr>
        <w:t>HESS</w:t>
      </w:r>
      <w:r w:rsidR="006B66C4" w:rsidRPr="0086493A">
        <w:rPr>
          <w:rFonts w:asciiTheme="majorBidi" w:hAnsiTheme="majorBidi" w:cstheme="majorBidi"/>
          <w:b/>
          <w:bCs/>
          <w:i/>
          <w:iCs/>
          <w:lang w:val="fr-FR"/>
        </w:rPr>
        <w:t>)</w:t>
      </w:r>
      <w:r w:rsidR="008F231B">
        <w:rPr>
          <w:rFonts w:asciiTheme="majorBidi" w:hAnsiTheme="majorBidi" w:cstheme="majorBidi"/>
          <w:lang w:val="fr-FR"/>
        </w:rPr>
        <w:t xml:space="preserve"> </w:t>
      </w:r>
      <w:r w:rsidR="0086493A" w:rsidRPr="0086493A">
        <w:rPr>
          <w:rStyle w:val="selectable-text"/>
          <w:rFonts w:asciiTheme="majorBidi" w:hAnsiTheme="majorBidi" w:cstheme="majorBidi"/>
          <w:lang w:val="fr-FR"/>
        </w:rPr>
        <w:t>Entre ce que l’on sait déjà et ce que l’on ignore encore : de la clandestinité à la citoyenneté, que faire des Juifs dans l’histoire de la Revolution</w:t>
      </w:r>
      <w:r w:rsidR="003D432B">
        <w:rPr>
          <w:rStyle w:val="selectable-text"/>
          <w:rFonts w:asciiTheme="majorBidi" w:hAnsiTheme="majorBidi" w:cstheme="majorBidi"/>
          <w:lang w:val="fr-FR"/>
        </w:rPr>
        <w:t> </w:t>
      </w:r>
      <w:r w:rsidR="0086493A" w:rsidRPr="0086493A">
        <w:rPr>
          <w:rStyle w:val="selectable-text"/>
          <w:rFonts w:asciiTheme="majorBidi" w:hAnsiTheme="majorBidi" w:cstheme="majorBidi"/>
          <w:lang w:val="fr-FR"/>
        </w:rPr>
        <w:t>?</w:t>
      </w:r>
    </w:p>
    <w:p w14:paraId="5F796D1B" w14:textId="77777777" w:rsidR="00D526C8" w:rsidRDefault="00D526C8" w:rsidP="00005008">
      <w:pPr>
        <w:autoSpaceDE w:val="0"/>
        <w:autoSpaceDN w:val="0"/>
        <w:adjustRightInd w:val="0"/>
        <w:jc w:val="both"/>
        <w:rPr>
          <w:rStyle w:val="selectable-text"/>
          <w:rFonts w:asciiTheme="majorBidi" w:hAnsiTheme="majorBidi" w:cstheme="majorBidi"/>
          <w:lang w:val="fr-FR"/>
        </w:rPr>
      </w:pPr>
    </w:p>
    <w:p w14:paraId="720E1861" w14:textId="080AC7BF" w:rsidR="00FB4CC9" w:rsidRDefault="002B30E5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Discussion</w:t>
      </w:r>
    </w:p>
    <w:p w14:paraId="5CC6160A" w14:textId="77777777" w:rsidR="002B30E5" w:rsidRPr="0086493A" w:rsidRDefault="002B30E5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64F8B7EB" w14:textId="26F0315A" w:rsidR="00FB4CC9" w:rsidRPr="002B30E5" w:rsidRDefault="00446B22" w:rsidP="00446B2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EE0000"/>
          <w:lang w:val="fr-FR"/>
        </w:rPr>
      </w:pPr>
      <w:r>
        <w:rPr>
          <w:rFonts w:asciiTheme="majorBidi" w:hAnsiTheme="majorBidi" w:cstheme="majorBidi"/>
          <w:b/>
          <w:bCs/>
          <w:color w:val="FF0000"/>
          <w:lang w:val="fr-FR"/>
        </w:rPr>
        <w:t xml:space="preserve">15h30-16h30 </w:t>
      </w:r>
      <w:r w:rsidR="00785194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Session </w:t>
      </w:r>
      <w:r w:rsidR="00785194">
        <w:rPr>
          <w:rFonts w:asciiTheme="majorBidi" w:hAnsiTheme="majorBidi" w:cstheme="majorBidi"/>
          <w:b/>
          <w:bCs/>
          <w:color w:val="FF0000"/>
          <w:lang w:val="fr-FR"/>
        </w:rPr>
        <w:t xml:space="preserve">6 </w:t>
      </w:r>
      <w:r w:rsidR="006957C9" w:rsidRPr="0086493A">
        <w:rPr>
          <w:rFonts w:asciiTheme="majorBidi" w:hAnsiTheme="majorBidi" w:cstheme="majorBidi"/>
          <w:b/>
          <w:bCs/>
          <w:color w:val="FF0000"/>
          <w:lang w:val="fr-FR"/>
        </w:rPr>
        <w:t xml:space="preserve">– </w:t>
      </w:r>
      <w:r w:rsidR="0086493A" w:rsidRPr="002B30E5">
        <w:rPr>
          <w:rFonts w:asciiTheme="majorBidi" w:hAnsiTheme="majorBidi" w:cstheme="majorBidi"/>
          <w:b/>
          <w:bCs/>
          <w:color w:val="EE0000"/>
          <w:lang w:val="fr-FR"/>
        </w:rPr>
        <w:t>Conférence de clôture</w:t>
      </w:r>
    </w:p>
    <w:p w14:paraId="70FEA5FD" w14:textId="23C3B3C6" w:rsidR="00FB4CC9" w:rsidRPr="0086493A" w:rsidRDefault="00FB4CC9" w:rsidP="00FB4CC9">
      <w:pPr>
        <w:rPr>
          <w:rFonts w:asciiTheme="majorBidi" w:hAnsiTheme="majorBidi" w:cstheme="majorBidi"/>
          <w:i/>
          <w:iCs/>
        </w:rPr>
      </w:pPr>
      <w:r w:rsidRPr="0086493A">
        <w:rPr>
          <w:rFonts w:asciiTheme="majorBidi" w:hAnsiTheme="majorBidi" w:cstheme="majorBidi"/>
          <w:b/>
          <w:bCs/>
          <w:i/>
          <w:iCs/>
        </w:rPr>
        <w:t>Jay Berkovitz (University of Massachusetts Amherst, The Hebrew University of Jerusalem)</w:t>
      </w:r>
      <w:r w:rsidRPr="0086493A">
        <w:rPr>
          <w:rFonts w:asciiTheme="majorBidi" w:hAnsiTheme="majorBidi" w:cstheme="majorBidi"/>
          <w:i/>
          <w:iCs/>
        </w:rPr>
        <w:t xml:space="preserve"> </w:t>
      </w:r>
      <w:r w:rsidRPr="0086493A">
        <w:rPr>
          <w:rFonts w:asciiTheme="majorBidi" w:hAnsiTheme="majorBidi" w:cstheme="majorBidi"/>
        </w:rPr>
        <w:t>Piecing Together a History of Jewish Paris in the Aftermath of the Revolution: Echoes of the Exceptional and the Everyday</w:t>
      </w:r>
      <w:r w:rsidR="00193D6C">
        <w:rPr>
          <w:rFonts w:asciiTheme="majorBidi" w:hAnsiTheme="majorBidi" w:cstheme="majorBidi"/>
        </w:rPr>
        <w:t>.</w:t>
      </w:r>
    </w:p>
    <w:p w14:paraId="25E583D1" w14:textId="77777777" w:rsidR="00FB4CC9" w:rsidRPr="0086493A" w:rsidRDefault="00FB4CC9" w:rsidP="00005008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0C184B7" w14:textId="77777777" w:rsidR="00446B22" w:rsidRDefault="00446B22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7C53B316" w14:textId="77777777" w:rsidR="00E92322" w:rsidRPr="00193D6C" w:rsidRDefault="00E92322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2E227629" w14:textId="72DDBDE8" w:rsidR="0001669C" w:rsidRDefault="00C812DC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lastRenderedPageBreak/>
        <w:t>Avec le soutien de</w:t>
      </w:r>
      <w:r w:rsidR="00DA354F" w:rsidRPr="0086493A">
        <w:rPr>
          <w:rFonts w:asciiTheme="majorBidi" w:hAnsiTheme="majorBidi" w:cstheme="majorBidi"/>
          <w:lang w:val="fr-FR"/>
        </w:rPr>
        <w:t xml:space="preserve"> </w:t>
      </w:r>
      <w:r w:rsidRPr="0086493A">
        <w:rPr>
          <w:rFonts w:asciiTheme="majorBidi" w:hAnsiTheme="majorBidi" w:cstheme="majorBidi"/>
          <w:lang w:val="fr-FR"/>
        </w:rPr>
        <w:t xml:space="preserve">la BnF-Bibliothèque de l’Arsenal, </w:t>
      </w:r>
      <w:r w:rsidR="0053607E">
        <w:rPr>
          <w:rFonts w:asciiTheme="majorBidi" w:hAnsiTheme="majorBidi" w:cstheme="majorBidi"/>
          <w:lang w:val="fr-FR"/>
        </w:rPr>
        <w:t>du</w:t>
      </w:r>
      <w:r w:rsidRPr="0086493A">
        <w:rPr>
          <w:rFonts w:asciiTheme="majorBidi" w:hAnsiTheme="majorBidi" w:cstheme="majorBidi"/>
          <w:lang w:val="fr-FR"/>
        </w:rPr>
        <w:t xml:space="preserve"> laboratoire ECHELLES UMR 8264, la Fondation du Judaïsme Français, </w:t>
      </w:r>
      <w:r w:rsidR="0053607E">
        <w:rPr>
          <w:rFonts w:asciiTheme="majorBidi" w:hAnsiTheme="majorBidi" w:cstheme="majorBidi"/>
          <w:lang w:val="fr-FR"/>
        </w:rPr>
        <w:t xml:space="preserve">de </w:t>
      </w:r>
      <w:r w:rsidRPr="0086493A">
        <w:rPr>
          <w:rFonts w:asciiTheme="majorBidi" w:hAnsiTheme="majorBidi" w:cstheme="majorBidi"/>
          <w:lang w:val="fr-FR"/>
        </w:rPr>
        <w:t>la Fondation Rothschild – Institut Alain de Rothschild et du Musée d’Art et d’Histoire du Judaïsme (MAHJ)</w:t>
      </w:r>
      <w:r w:rsidR="00A14C89">
        <w:rPr>
          <w:rFonts w:asciiTheme="majorBidi" w:hAnsiTheme="majorBidi" w:cstheme="majorBidi"/>
          <w:lang w:val="fr-FR"/>
        </w:rPr>
        <w:t>.</w:t>
      </w:r>
    </w:p>
    <w:p w14:paraId="194ED5D0" w14:textId="77777777" w:rsidR="007E5E3F" w:rsidRPr="0086493A" w:rsidRDefault="007E5E3F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028ED450" w14:textId="2371F815" w:rsidR="00C812DC" w:rsidRPr="0086493A" w:rsidRDefault="0001669C" w:rsidP="0001669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 xml:space="preserve">Nous remercions le programme de recherche </w:t>
      </w:r>
      <w:r w:rsidR="00FB3535" w:rsidRPr="0086493A">
        <w:rPr>
          <w:rFonts w:asciiTheme="majorBidi" w:hAnsiTheme="majorBidi" w:cstheme="majorBidi"/>
          <w:i/>
          <w:iCs/>
          <w:lang w:val="fr-FR"/>
        </w:rPr>
        <w:t>Contending with Crises</w:t>
      </w:r>
      <w:r w:rsidR="0047565B">
        <w:rPr>
          <w:rFonts w:asciiTheme="majorBidi" w:hAnsiTheme="majorBidi" w:cstheme="majorBidi"/>
          <w:lang w:val="fr-FR"/>
        </w:rPr>
        <w:t xml:space="preserve"> (</w:t>
      </w:r>
      <w:r w:rsidR="00FB3535" w:rsidRPr="0086493A">
        <w:rPr>
          <w:rFonts w:asciiTheme="majorBidi" w:hAnsiTheme="majorBidi" w:cstheme="majorBidi"/>
          <w:lang w:val="fr-FR"/>
        </w:rPr>
        <w:t>Israel Science Foundation</w:t>
      </w:r>
      <w:r w:rsidRPr="0086493A">
        <w:rPr>
          <w:rFonts w:asciiTheme="majorBidi" w:hAnsiTheme="majorBidi" w:cstheme="majorBidi"/>
          <w:lang w:val="fr-FR"/>
        </w:rPr>
        <w:t xml:space="preserve">/ </w:t>
      </w:r>
      <w:r w:rsidR="00AB467A" w:rsidRPr="0086493A">
        <w:rPr>
          <w:rFonts w:asciiTheme="majorBidi" w:hAnsiTheme="majorBidi" w:cstheme="majorBidi"/>
          <w:lang w:val="fr-FR"/>
        </w:rPr>
        <w:t>The Hebrew University of Jerusalem</w:t>
      </w:r>
      <w:r w:rsidR="0047565B">
        <w:rPr>
          <w:rFonts w:asciiTheme="majorBidi" w:hAnsiTheme="majorBidi" w:cstheme="majorBidi"/>
          <w:lang w:val="fr-FR"/>
        </w:rPr>
        <w:t>)</w:t>
      </w:r>
      <w:r w:rsidRPr="0086493A">
        <w:rPr>
          <w:rFonts w:asciiTheme="majorBidi" w:hAnsiTheme="majorBidi" w:cstheme="majorBidi"/>
          <w:lang w:val="fr-FR"/>
        </w:rPr>
        <w:t xml:space="preserve"> pour la participation aux frais de mission.</w:t>
      </w:r>
    </w:p>
    <w:p w14:paraId="33D9CB13" w14:textId="77777777" w:rsidR="00A82345" w:rsidRPr="0086493A" w:rsidRDefault="00A82345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3B6D2915" w14:textId="77777777" w:rsidR="00A82345" w:rsidRPr="0086493A" w:rsidRDefault="00A82345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147B955E" w14:textId="77777777" w:rsidR="00E15567" w:rsidRPr="0086493A" w:rsidRDefault="00E15567" w:rsidP="00C812DC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fr-FR"/>
        </w:rPr>
      </w:pPr>
    </w:p>
    <w:p w14:paraId="1BE03BF8" w14:textId="77777777" w:rsidR="00C812DC" w:rsidRPr="0086493A" w:rsidRDefault="00C812DC" w:rsidP="00C812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04694EF9" w14:textId="44169AB8" w:rsidR="00C812DC" w:rsidRPr="0086493A" w:rsidRDefault="00C812DC" w:rsidP="00C812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0DEDD0F2" wp14:editId="7374C46A">
            <wp:extent cx="1986267" cy="905491"/>
            <wp:effectExtent l="0" t="0" r="0" b="0"/>
            <wp:docPr id="8" name="Image 8" descr="Ech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Echel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70" cy="9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A">
        <w:rPr>
          <w:rFonts w:asciiTheme="majorBidi" w:hAnsiTheme="majorBidi" w:cstheme="majorBidi"/>
          <w:noProof/>
          <w:lang w:val="fr-FR"/>
        </w:rPr>
        <w:t xml:space="preserve">        </w:t>
      </w: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422FE0BD" wp14:editId="2464A03D">
            <wp:extent cx="1534491" cy="948906"/>
            <wp:effectExtent l="0" t="0" r="889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58" cy="96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4A92" w14:textId="77777777" w:rsidR="00C812DC" w:rsidRPr="0086493A" w:rsidRDefault="00C812DC" w:rsidP="00C812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14:paraId="4DC4B202" w14:textId="6DB9AC7E" w:rsidR="00C812DC" w:rsidRPr="0086493A" w:rsidRDefault="00C812DC" w:rsidP="00C812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noProof/>
          <w:lang w:val="fr-FR"/>
        </w:rPr>
      </w:pPr>
      <w:r w:rsidRPr="0086493A"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 wp14:anchorId="051E017A" wp14:editId="6B2B67DB">
            <wp:extent cx="1206500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   </w:t>
      </w:r>
      <w:r w:rsidRPr="0086493A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 wp14:anchorId="7B3C21C9" wp14:editId="4CE90525">
                <wp:extent cx="304800" cy="304800"/>
                <wp:effectExtent l="0" t="0" r="0" b="0"/>
                <wp:docPr id="4" name="Rectangle 4" descr="BnF (aller à l'accuei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D829F2A" id="Rectangle 4" o:spid="_x0000_s1026" alt="BnF (aller à l'accueil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2277304A" wp14:editId="2E01425E">
            <wp:extent cx="1062798" cy="1062798"/>
            <wp:effectExtent l="0" t="0" r="444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86" cy="106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31" w:rsidRPr="0086493A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D27B31" w:rsidRPr="0086493A">
        <w:rPr>
          <w:rFonts w:asciiTheme="majorBidi" w:hAnsiTheme="majorBidi" w:cstheme="majorBidi"/>
          <w:noProof/>
        </w:rPr>
        <w:drawing>
          <wp:inline distT="0" distB="0" distL="0" distR="0" wp14:anchorId="600563C2" wp14:editId="2FE79276">
            <wp:extent cx="2946400" cy="20837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23" cy="21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CB228" w14:textId="77777777" w:rsidR="00C91489" w:rsidRPr="0086493A" w:rsidRDefault="00C91489" w:rsidP="00C812D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noProof/>
          <w:lang w:val="fr-FR"/>
        </w:rPr>
      </w:pPr>
    </w:p>
    <w:p w14:paraId="4AEF335B" w14:textId="19F62114" w:rsidR="007E15FC" w:rsidRPr="0086493A" w:rsidRDefault="00C91489" w:rsidP="00BA535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3F134686" wp14:editId="2F738F5A">
            <wp:extent cx="2876550" cy="133828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00" cy="13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A">
        <w:rPr>
          <w:rFonts w:asciiTheme="majorBidi" w:hAnsiTheme="majorBidi" w:cstheme="majorBidi"/>
          <w:noProof/>
        </w:rPr>
        <w:drawing>
          <wp:inline distT="0" distB="0" distL="0" distR="0" wp14:anchorId="7179FDBD" wp14:editId="37FF8786">
            <wp:extent cx="3180728" cy="994066"/>
            <wp:effectExtent l="0" t="0" r="63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29" cy="9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1699" w14:textId="77777777" w:rsidR="007E15FC" w:rsidRPr="0086493A" w:rsidRDefault="007E15FC" w:rsidP="00A8234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14:paraId="5912CC03" w14:textId="77777777" w:rsidR="007E15FC" w:rsidRPr="0086493A" w:rsidRDefault="007E15FC" w:rsidP="00A8234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14:paraId="6F9F421E" w14:textId="77777777" w:rsidR="007E15FC" w:rsidRPr="0086493A" w:rsidRDefault="007E15FC" w:rsidP="00A8234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</w:p>
    <w:p w14:paraId="0ED98DDF" w14:textId="41297CA3" w:rsidR="00A82345" w:rsidRPr="0086493A" w:rsidRDefault="00A82345" w:rsidP="00A8234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 xml:space="preserve">Organisatrices </w:t>
      </w:r>
    </w:p>
    <w:p w14:paraId="138C166B" w14:textId="77777777" w:rsidR="009C2F30" w:rsidRPr="0086493A" w:rsidRDefault="00A82345" w:rsidP="00A8234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>Liliane Hilaire-Pérez (Université Paris Cité, ECHELLES / EHESS, CAK)</w:t>
      </w:r>
    </w:p>
    <w:p w14:paraId="6FE9EBA5" w14:textId="33F8CCDD" w:rsidR="00C812DC" w:rsidRPr="0086493A" w:rsidRDefault="00A82345" w:rsidP="00C977E5">
      <w:pPr>
        <w:autoSpaceDE w:val="0"/>
        <w:autoSpaceDN w:val="0"/>
        <w:adjustRightInd w:val="0"/>
        <w:rPr>
          <w:rFonts w:asciiTheme="majorBidi" w:hAnsiTheme="majorBidi" w:cstheme="majorBidi"/>
          <w:lang w:val="fr-FR"/>
        </w:rPr>
      </w:pPr>
      <w:r w:rsidRPr="0086493A">
        <w:rPr>
          <w:rFonts w:asciiTheme="majorBidi" w:hAnsiTheme="majorBidi" w:cstheme="majorBidi"/>
          <w:lang w:val="fr-FR"/>
        </w:rPr>
        <w:t>Evelyne Oliel-Grausz (Université Paris Cité, ECHELLES)</w:t>
      </w:r>
    </w:p>
    <w:sectPr w:rsidR="00C812DC" w:rsidRPr="0086493A" w:rsidSect="009A77CD">
      <w:footerReference w:type="even" r:id="rId18"/>
      <w:footerReference w:type="defaul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EF8C" w14:textId="77777777" w:rsidR="00C44485" w:rsidRDefault="00C44485" w:rsidP="00F465C4">
      <w:r>
        <w:separator/>
      </w:r>
    </w:p>
  </w:endnote>
  <w:endnote w:type="continuationSeparator" w:id="0">
    <w:p w14:paraId="59F7946A" w14:textId="77777777" w:rsidR="00C44485" w:rsidRDefault="00C44485" w:rsidP="00F4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61820101"/>
      <w:docPartObj>
        <w:docPartGallery w:val="Page Numbers (Bottom of Page)"/>
        <w:docPartUnique/>
      </w:docPartObj>
    </w:sdtPr>
    <w:sdtContent>
      <w:p w14:paraId="7B1B43B0" w14:textId="17844622" w:rsidR="00F465C4" w:rsidRDefault="00F465C4" w:rsidP="000210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E8ABA57" w14:textId="77777777" w:rsidR="00F465C4" w:rsidRDefault="00F465C4" w:rsidP="00F465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FEA2" w14:textId="6FA543B1" w:rsidR="00F465C4" w:rsidRDefault="00F465C4" w:rsidP="00021006">
    <w:pPr>
      <w:pStyle w:val="Pieddepage"/>
      <w:framePr w:wrap="none" w:vAnchor="text" w:hAnchor="margin" w:xAlign="right" w:y="1"/>
      <w:rPr>
        <w:rStyle w:val="Numrodepage"/>
      </w:rPr>
    </w:pPr>
  </w:p>
  <w:p w14:paraId="2C97688F" w14:textId="77777777" w:rsidR="00F465C4" w:rsidRDefault="00F465C4" w:rsidP="00F465C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39FC" w14:textId="77777777" w:rsidR="00C44485" w:rsidRDefault="00C44485" w:rsidP="00F465C4">
      <w:r>
        <w:separator/>
      </w:r>
    </w:p>
  </w:footnote>
  <w:footnote w:type="continuationSeparator" w:id="0">
    <w:p w14:paraId="625E876B" w14:textId="77777777" w:rsidR="00C44485" w:rsidRDefault="00C44485" w:rsidP="00F4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7"/>
    <w:rsid w:val="00003131"/>
    <w:rsid w:val="00005008"/>
    <w:rsid w:val="00005AA3"/>
    <w:rsid w:val="0001669C"/>
    <w:rsid w:val="00016EA2"/>
    <w:rsid w:val="00023126"/>
    <w:rsid w:val="000250AF"/>
    <w:rsid w:val="00025281"/>
    <w:rsid w:val="00027028"/>
    <w:rsid w:val="00027440"/>
    <w:rsid w:val="0002796C"/>
    <w:rsid w:val="00030181"/>
    <w:rsid w:val="00031EBD"/>
    <w:rsid w:val="00033D14"/>
    <w:rsid w:val="000405A0"/>
    <w:rsid w:val="00042385"/>
    <w:rsid w:val="00044C3A"/>
    <w:rsid w:val="0004626C"/>
    <w:rsid w:val="00047D7F"/>
    <w:rsid w:val="000540F1"/>
    <w:rsid w:val="00057636"/>
    <w:rsid w:val="00060009"/>
    <w:rsid w:val="00061BB4"/>
    <w:rsid w:val="00065435"/>
    <w:rsid w:val="00070831"/>
    <w:rsid w:val="00070D2A"/>
    <w:rsid w:val="00070D88"/>
    <w:rsid w:val="00075C62"/>
    <w:rsid w:val="000836D3"/>
    <w:rsid w:val="00090B06"/>
    <w:rsid w:val="00094863"/>
    <w:rsid w:val="000A04E1"/>
    <w:rsid w:val="000A2857"/>
    <w:rsid w:val="000A46B3"/>
    <w:rsid w:val="000A711F"/>
    <w:rsid w:val="000B3EC8"/>
    <w:rsid w:val="000B558E"/>
    <w:rsid w:val="000B5D35"/>
    <w:rsid w:val="000B7B63"/>
    <w:rsid w:val="000C1DA0"/>
    <w:rsid w:val="000C596E"/>
    <w:rsid w:val="000D114C"/>
    <w:rsid w:val="000E0907"/>
    <w:rsid w:val="000E3D12"/>
    <w:rsid w:val="000E6864"/>
    <w:rsid w:val="000F0E26"/>
    <w:rsid w:val="000F19A0"/>
    <w:rsid w:val="000F2205"/>
    <w:rsid w:val="000F3511"/>
    <w:rsid w:val="000F3EA8"/>
    <w:rsid w:val="000F43EF"/>
    <w:rsid w:val="000F4D34"/>
    <w:rsid w:val="000F5FB3"/>
    <w:rsid w:val="00100422"/>
    <w:rsid w:val="0010159B"/>
    <w:rsid w:val="00105DDC"/>
    <w:rsid w:val="001070D4"/>
    <w:rsid w:val="00120CA0"/>
    <w:rsid w:val="001231C9"/>
    <w:rsid w:val="00123B5F"/>
    <w:rsid w:val="00126B77"/>
    <w:rsid w:val="00132410"/>
    <w:rsid w:val="001500E5"/>
    <w:rsid w:val="00153F50"/>
    <w:rsid w:val="00155819"/>
    <w:rsid w:val="001561D2"/>
    <w:rsid w:val="001616FE"/>
    <w:rsid w:val="00162E38"/>
    <w:rsid w:val="00163F75"/>
    <w:rsid w:val="00165E55"/>
    <w:rsid w:val="00175C70"/>
    <w:rsid w:val="00193D6C"/>
    <w:rsid w:val="001968F5"/>
    <w:rsid w:val="001A042E"/>
    <w:rsid w:val="001B0542"/>
    <w:rsid w:val="001C085E"/>
    <w:rsid w:val="001D0BFD"/>
    <w:rsid w:val="001D112E"/>
    <w:rsid w:val="001D2B4E"/>
    <w:rsid w:val="001E0A88"/>
    <w:rsid w:val="001E2052"/>
    <w:rsid w:val="001F6B2B"/>
    <w:rsid w:val="001F7B2E"/>
    <w:rsid w:val="00200628"/>
    <w:rsid w:val="002106F1"/>
    <w:rsid w:val="002137FD"/>
    <w:rsid w:val="00215031"/>
    <w:rsid w:val="002160C5"/>
    <w:rsid w:val="00224168"/>
    <w:rsid w:val="00227B78"/>
    <w:rsid w:val="00233422"/>
    <w:rsid w:val="00234AD5"/>
    <w:rsid w:val="00240881"/>
    <w:rsid w:val="00244937"/>
    <w:rsid w:val="00245C9E"/>
    <w:rsid w:val="002539C3"/>
    <w:rsid w:val="00253CC1"/>
    <w:rsid w:val="002548B4"/>
    <w:rsid w:val="00257F32"/>
    <w:rsid w:val="00260CF5"/>
    <w:rsid w:val="0027164E"/>
    <w:rsid w:val="00281418"/>
    <w:rsid w:val="002B2CEE"/>
    <w:rsid w:val="002B30E5"/>
    <w:rsid w:val="002C4804"/>
    <w:rsid w:val="002C5483"/>
    <w:rsid w:val="002E629B"/>
    <w:rsid w:val="002E7168"/>
    <w:rsid w:val="002F7C7C"/>
    <w:rsid w:val="00300F47"/>
    <w:rsid w:val="00307E50"/>
    <w:rsid w:val="0032264A"/>
    <w:rsid w:val="00327965"/>
    <w:rsid w:val="003315E6"/>
    <w:rsid w:val="00335640"/>
    <w:rsid w:val="003365F3"/>
    <w:rsid w:val="00342438"/>
    <w:rsid w:val="00346E63"/>
    <w:rsid w:val="00350DBD"/>
    <w:rsid w:val="003523EF"/>
    <w:rsid w:val="0035746F"/>
    <w:rsid w:val="00360043"/>
    <w:rsid w:val="00363A43"/>
    <w:rsid w:val="0036496E"/>
    <w:rsid w:val="00366C88"/>
    <w:rsid w:val="003721F0"/>
    <w:rsid w:val="00374F87"/>
    <w:rsid w:val="00375C2E"/>
    <w:rsid w:val="00376B70"/>
    <w:rsid w:val="00376FAC"/>
    <w:rsid w:val="003777F8"/>
    <w:rsid w:val="00381D59"/>
    <w:rsid w:val="003956D5"/>
    <w:rsid w:val="00397906"/>
    <w:rsid w:val="003A1F7A"/>
    <w:rsid w:val="003A2935"/>
    <w:rsid w:val="003A4726"/>
    <w:rsid w:val="003A521B"/>
    <w:rsid w:val="003A76D7"/>
    <w:rsid w:val="003B39D0"/>
    <w:rsid w:val="003C1F0B"/>
    <w:rsid w:val="003D1DFA"/>
    <w:rsid w:val="003D432B"/>
    <w:rsid w:val="003D4DDA"/>
    <w:rsid w:val="003D5014"/>
    <w:rsid w:val="003D556B"/>
    <w:rsid w:val="003D5DFA"/>
    <w:rsid w:val="003E6D92"/>
    <w:rsid w:val="003F68BC"/>
    <w:rsid w:val="004004A2"/>
    <w:rsid w:val="0040076A"/>
    <w:rsid w:val="00404DDC"/>
    <w:rsid w:val="00406299"/>
    <w:rsid w:val="004078EA"/>
    <w:rsid w:val="00424250"/>
    <w:rsid w:val="004314AA"/>
    <w:rsid w:val="00432A85"/>
    <w:rsid w:val="00440795"/>
    <w:rsid w:val="0044135E"/>
    <w:rsid w:val="00446B22"/>
    <w:rsid w:val="0045263F"/>
    <w:rsid w:val="00456806"/>
    <w:rsid w:val="00464D5A"/>
    <w:rsid w:val="0047088D"/>
    <w:rsid w:val="004740BA"/>
    <w:rsid w:val="004754CB"/>
    <w:rsid w:val="0047565B"/>
    <w:rsid w:val="00475698"/>
    <w:rsid w:val="00482E66"/>
    <w:rsid w:val="00484611"/>
    <w:rsid w:val="00484F14"/>
    <w:rsid w:val="004A18BC"/>
    <w:rsid w:val="004A513D"/>
    <w:rsid w:val="004A635E"/>
    <w:rsid w:val="004B386C"/>
    <w:rsid w:val="004C1DCD"/>
    <w:rsid w:val="004C2C2C"/>
    <w:rsid w:val="004C2D46"/>
    <w:rsid w:val="004D4B22"/>
    <w:rsid w:val="004D74A1"/>
    <w:rsid w:val="004E2950"/>
    <w:rsid w:val="004E52F4"/>
    <w:rsid w:val="004E6171"/>
    <w:rsid w:val="004E673D"/>
    <w:rsid w:val="004F05B5"/>
    <w:rsid w:val="004F2BAA"/>
    <w:rsid w:val="004F40AF"/>
    <w:rsid w:val="00503305"/>
    <w:rsid w:val="00504D55"/>
    <w:rsid w:val="005056FB"/>
    <w:rsid w:val="00506C15"/>
    <w:rsid w:val="005149DA"/>
    <w:rsid w:val="005151FE"/>
    <w:rsid w:val="00527F80"/>
    <w:rsid w:val="00532223"/>
    <w:rsid w:val="0053607E"/>
    <w:rsid w:val="005457D1"/>
    <w:rsid w:val="00545EDD"/>
    <w:rsid w:val="0055632E"/>
    <w:rsid w:val="0056223A"/>
    <w:rsid w:val="00564794"/>
    <w:rsid w:val="005678AA"/>
    <w:rsid w:val="00570DA2"/>
    <w:rsid w:val="00571EB9"/>
    <w:rsid w:val="005732C8"/>
    <w:rsid w:val="00576BF0"/>
    <w:rsid w:val="0058061B"/>
    <w:rsid w:val="00580C2F"/>
    <w:rsid w:val="00590067"/>
    <w:rsid w:val="00592A90"/>
    <w:rsid w:val="0059482B"/>
    <w:rsid w:val="00595ED0"/>
    <w:rsid w:val="00596D0D"/>
    <w:rsid w:val="005A37D3"/>
    <w:rsid w:val="005B2BB4"/>
    <w:rsid w:val="005C721D"/>
    <w:rsid w:val="005D681A"/>
    <w:rsid w:val="005E276B"/>
    <w:rsid w:val="005F025A"/>
    <w:rsid w:val="00602E28"/>
    <w:rsid w:val="006124EA"/>
    <w:rsid w:val="006159B1"/>
    <w:rsid w:val="0062087A"/>
    <w:rsid w:val="00621014"/>
    <w:rsid w:val="00626DAE"/>
    <w:rsid w:val="00632A39"/>
    <w:rsid w:val="00637FBB"/>
    <w:rsid w:val="006445CE"/>
    <w:rsid w:val="00644D2C"/>
    <w:rsid w:val="00647791"/>
    <w:rsid w:val="00652C2D"/>
    <w:rsid w:val="006543C4"/>
    <w:rsid w:val="006557FE"/>
    <w:rsid w:val="00656D38"/>
    <w:rsid w:val="00670288"/>
    <w:rsid w:val="00674C07"/>
    <w:rsid w:val="006766F4"/>
    <w:rsid w:val="0068735C"/>
    <w:rsid w:val="006957C9"/>
    <w:rsid w:val="006A21AF"/>
    <w:rsid w:val="006A3160"/>
    <w:rsid w:val="006B3D06"/>
    <w:rsid w:val="006B66C4"/>
    <w:rsid w:val="006C21EF"/>
    <w:rsid w:val="006C3AAE"/>
    <w:rsid w:val="006C6963"/>
    <w:rsid w:val="006D4FB2"/>
    <w:rsid w:val="006E11F8"/>
    <w:rsid w:val="006E4022"/>
    <w:rsid w:val="006E7AD2"/>
    <w:rsid w:val="006F0711"/>
    <w:rsid w:val="006F4179"/>
    <w:rsid w:val="007117D1"/>
    <w:rsid w:val="00714E8F"/>
    <w:rsid w:val="007310C0"/>
    <w:rsid w:val="00732AFE"/>
    <w:rsid w:val="007358B1"/>
    <w:rsid w:val="00747558"/>
    <w:rsid w:val="007478B3"/>
    <w:rsid w:val="0075416E"/>
    <w:rsid w:val="00762F96"/>
    <w:rsid w:val="00763A85"/>
    <w:rsid w:val="00763C46"/>
    <w:rsid w:val="00765BB9"/>
    <w:rsid w:val="007738E1"/>
    <w:rsid w:val="007769D3"/>
    <w:rsid w:val="00782F57"/>
    <w:rsid w:val="0078436C"/>
    <w:rsid w:val="00785194"/>
    <w:rsid w:val="007937F3"/>
    <w:rsid w:val="00793D07"/>
    <w:rsid w:val="00797ED3"/>
    <w:rsid w:val="007A553F"/>
    <w:rsid w:val="007B1AAD"/>
    <w:rsid w:val="007B28D4"/>
    <w:rsid w:val="007B67B8"/>
    <w:rsid w:val="007B79AA"/>
    <w:rsid w:val="007B79FB"/>
    <w:rsid w:val="007C37FC"/>
    <w:rsid w:val="007D1791"/>
    <w:rsid w:val="007E15FC"/>
    <w:rsid w:val="007E1DCD"/>
    <w:rsid w:val="007E4370"/>
    <w:rsid w:val="007E5E3F"/>
    <w:rsid w:val="007F3360"/>
    <w:rsid w:val="0080039F"/>
    <w:rsid w:val="0080292A"/>
    <w:rsid w:val="008061B4"/>
    <w:rsid w:val="008249A0"/>
    <w:rsid w:val="00830A46"/>
    <w:rsid w:val="0085223F"/>
    <w:rsid w:val="00854D75"/>
    <w:rsid w:val="00862A46"/>
    <w:rsid w:val="00864710"/>
    <w:rsid w:val="0086493A"/>
    <w:rsid w:val="00872775"/>
    <w:rsid w:val="00875D8F"/>
    <w:rsid w:val="00882AEC"/>
    <w:rsid w:val="008916BD"/>
    <w:rsid w:val="008A4792"/>
    <w:rsid w:val="008B2B4C"/>
    <w:rsid w:val="008C0A93"/>
    <w:rsid w:val="008C0B82"/>
    <w:rsid w:val="008C1C74"/>
    <w:rsid w:val="008D053A"/>
    <w:rsid w:val="008D19FC"/>
    <w:rsid w:val="008D1D31"/>
    <w:rsid w:val="008D4B9C"/>
    <w:rsid w:val="008D718D"/>
    <w:rsid w:val="008D7B8E"/>
    <w:rsid w:val="008F231B"/>
    <w:rsid w:val="008F66AA"/>
    <w:rsid w:val="008F7B80"/>
    <w:rsid w:val="00910CD9"/>
    <w:rsid w:val="00914C40"/>
    <w:rsid w:val="00931DFF"/>
    <w:rsid w:val="00943DC5"/>
    <w:rsid w:val="00943FCE"/>
    <w:rsid w:val="0096004F"/>
    <w:rsid w:val="00976909"/>
    <w:rsid w:val="009803E7"/>
    <w:rsid w:val="00987467"/>
    <w:rsid w:val="00990517"/>
    <w:rsid w:val="00992944"/>
    <w:rsid w:val="00993265"/>
    <w:rsid w:val="009A77CD"/>
    <w:rsid w:val="009B02C2"/>
    <w:rsid w:val="009B238D"/>
    <w:rsid w:val="009B26DB"/>
    <w:rsid w:val="009B3626"/>
    <w:rsid w:val="009B74BB"/>
    <w:rsid w:val="009B76E5"/>
    <w:rsid w:val="009C0225"/>
    <w:rsid w:val="009C2F30"/>
    <w:rsid w:val="009C42BF"/>
    <w:rsid w:val="009C63EA"/>
    <w:rsid w:val="009D247B"/>
    <w:rsid w:val="009D424F"/>
    <w:rsid w:val="009E5825"/>
    <w:rsid w:val="009E7F82"/>
    <w:rsid w:val="009F1B7C"/>
    <w:rsid w:val="00A0153E"/>
    <w:rsid w:val="00A0233C"/>
    <w:rsid w:val="00A051DA"/>
    <w:rsid w:val="00A05B60"/>
    <w:rsid w:val="00A131BE"/>
    <w:rsid w:val="00A14C89"/>
    <w:rsid w:val="00A20EA0"/>
    <w:rsid w:val="00A25727"/>
    <w:rsid w:val="00A2749D"/>
    <w:rsid w:val="00A2751D"/>
    <w:rsid w:val="00A307CB"/>
    <w:rsid w:val="00A37F16"/>
    <w:rsid w:val="00A45398"/>
    <w:rsid w:val="00A60E9F"/>
    <w:rsid w:val="00A63849"/>
    <w:rsid w:val="00A6656F"/>
    <w:rsid w:val="00A71A4D"/>
    <w:rsid w:val="00A800FA"/>
    <w:rsid w:val="00A82345"/>
    <w:rsid w:val="00A83D8D"/>
    <w:rsid w:val="00A91768"/>
    <w:rsid w:val="00A92B28"/>
    <w:rsid w:val="00A93F78"/>
    <w:rsid w:val="00A94F78"/>
    <w:rsid w:val="00AA15F2"/>
    <w:rsid w:val="00AB467A"/>
    <w:rsid w:val="00AC423B"/>
    <w:rsid w:val="00AC4E43"/>
    <w:rsid w:val="00AC58BD"/>
    <w:rsid w:val="00AC7FB1"/>
    <w:rsid w:val="00AD06FC"/>
    <w:rsid w:val="00AD2E09"/>
    <w:rsid w:val="00AE11AA"/>
    <w:rsid w:val="00AF1D21"/>
    <w:rsid w:val="00AF723B"/>
    <w:rsid w:val="00B07277"/>
    <w:rsid w:val="00B07598"/>
    <w:rsid w:val="00B1293B"/>
    <w:rsid w:val="00B22E8B"/>
    <w:rsid w:val="00B24015"/>
    <w:rsid w:val="00B44318"/>
    <w:rsid w:val="00B44F93"/>
    <w:rsid w:val="00B51F31"/>
    <w:rsid w:val="00B610ED"/>
    <w:rsid w:val="00B61AB3"/>
    <w:rsid w:val="00B630DA"/>
    <w:rsid w:val="00B67679"/>
    <w:rsid w:val="00B77742"/>
    <w:rsid w:val="00B82F3E"/>
    <w:rsid w:val="00B924AD"/>
    <w:rsid w:val="00B927E4"/>
    <w:rsid w:val="00B96EA2"/>
    <w:rsid w:val="00B9761F"/>
    <w:rsid w:val="00BA0CBB"/>
    <w:rsid w:val="00BA0D89"/>
    <w:rsid w:val="00BA5351"/>
    <w:rsid w:val="00BA7E12"/>
    <w:rsid w:val="00BC3284"/>
    <w:rsid w:val="00BD284F"/>
    <w:rsid w:val="00BD2C4C"/>
    <w:rsid w:val="00BD7B47"/>
    <w:rsid w:val="00BE59AF"/>
    <w:rsid w:val="00BF15C7"/>
    <w:rsid w:val="00BF3017"/>
    <w:rsid w:val="00BF7C84"/>
    <w:rsid w:val="00BF7E8F"/>
    <w:rsid w:val="00C24107"/>
    <w:rsid w:val="00C26A23"/>
    <w:rsid w:val="00C26C65"/>
    <w:rsid w:val="00C320DB"/>
    <w:rsid w:val="00C324E6"/>
    <w:rsid w:val="00C36977"/>
    <w:rsid w:val="00C410A3"/>
    <w:rsid w:val="00C435A3"/>
    <w:rsid w:val="00C4396B"/>
    <w:rsid w:val="00C44485"/>
    <w:rsid w:val="00C522A0"/>
    <w:rsid w:val="00C620A4"/>
    <w:rsid w:val="00C67883"/>
    <w:rsid w:val="00C701C0"/>
    <w:rsid w:val="00C74D0C"/>
    <w:rsid w:val="00C80130"/>
    <w:rsid w:val="00C812DC"/>
    <w:rsid w:val="00C912E8"/>
    <w:rsid w:val="00C91489"/>
    <w:rsid w:val="00C9599F"/>
    <w:rsid w:val="00C96FE2"/>
    <w:rsid w:val="00C977E5"/>
    <w:rsid w:val="00CA6342"/>
    <w:rsid w:val="00CB0353"/>
    <w:rsid w:val="00CB0562"/>
    <w:rsid w:val="00CB725B"/>
    <w:rsid w:val="00CD2DA5"/>
    <w:rsid w:val="00CD6FD5"/>
    <w:rsid w:val="00CD7813"/>
    <w:rsid w:val="00CE1499"/>
    <w:rsid w:val="00CE7A16"/>
    <w:rsid w:val="00CF6812"/>
    <w:rsid w:val="00D03F3C"/>
    <w:rsid w:val="00D04A3E"/>
    <w:rsid w:val="00D11B2D"/>
    <w:rsid w:val="00D2043C"/>
    <w:rsid w:val="00D25CC2"/>
    <w:rsid w:val="00D2601C"/>
    <w:rsid w:val="00D26996"/>
    <w:rsid w:val="00D27B31"/>
    <w:rsid w:val="00D27C62"/>
    <w:rsid w:val="00D3613E"/>
    <w:rsid w:val="00D4081A"/>
    <w:rsid w:val="00D41886"/>
    <w:rsid w:val="00D50020"/>
    <w:rsid w:val="00D50D19"/>
    <w:rsid w:val="00D51187"/>
    <w:rsid w:val="00D526C8"/>
    <w:rsid w:val="00D53C6A"/>
    <w:rsid w:val="00D54ECF"/>
    <w:rsid w:val="00D6657A"/>
    <w:rsid w:val="00D7352B"/>
    <w:rsid w:val="00D74C4C"/>
    <w:rsid w:val="00D77974"/>
    <w:rsid w:val="00D85B00"/>
    <w:rsid w:val="00DA354F"/>
    <w:rsid w:val="00DC0097"/>
    <w:rsid w:val="00DD011C"/>
    <w:rsid w:val="00DD403F"/>
    <w:rsid w:val="00DD4440"/>
    <w:rsid w:val="00DD500C"/>
    <w:rsid w:val="00DD5DEF"/>
    <w:rsid w:val="00DD6550"/>
    <w:rsid w:val="00DE43E0"/>
    <w:rsid w:val="00DE487D"/>
    <w:rsid w:val="00DE7FF5"/>
    <w:rsid w:val="00DF2B39"/>
    <w:rsid w:val="00DF6581"/>
    <w:rsid w:val="00E01295"/>
    <w:rsid w:val="00E014D5"/>
    <w:rsid w:val="00E02972"/>
    <w:rsid w:val="00E1456A"/>
    <w:rsid w:val="00E14D82"/>
    <w:rsid w:val="00E15567"/>
    <w:rsid w:val="00E15F4C"/>
    <w:rsid w:val="00E168E6"/>
    <w:rsid w:val="00E170D5"/>
    <w:rsid w:val="00E21F55"/>
    <w:rsid w:val="00E25210"/>
    <w:rsid w:val="00E27C78"/>
    <w:rsid w:val="00E3409F"/>
    <w:rsid w:val="00E403A5"/>
    <w:rsid w:val="00E474C8"/>
    <w:rsid w:val="00E47B2C"/>
    <w:rsid w:val="00E53E45"/>
    <w:rsid w:val="00E60AC9"/>
    <w:rsid w:val="00E71A0A"/>
    <w:rsid w:val="00E7244A"/>
    <w:rsid w:val="00E7374B"/>
    <w:rsid w:val="00E76CC0"/>
    <w:rsid w:val="00E92322"/>
    <w:rsid w:val="00E9589A"/>
    <w:rsid w:val="00EA2859"/>
    <w:rsid w:val="00EA702C"/>
    <w:rsid w:val="00EC66E7"/>
    <w:rsid w:val="00EC7AC6"/>
    <w:rsid w:val="00ED4E90"/>
    <w:rsid w:val="00ED7278"/>
    <w:rsid w:val="00EE33BA"/>
    <w:rsid w:val="00EE655B"/>
    <w:rsid w:val="00EF088E"/>
    <w:rsid w:val="00EF7CEB"/>
    <w:rsid w:val="00F02726"/>
    <w:rsid w:val="00F04DC7"/>
    <w:rsid w:val="00F12DFE"/>
    <w:rsid w:val="00F13966"/>
    <w:rsid w:val="00F16260"/>
    <w:rsid w:val="00F20D16"/>
    <w:rsid w:val="00F20DC3"/>
    <w:rsid w:val="00F238E6"/>
    <w:rsid w:val="00F23C71"/>
    <w:rsid w:val="00F26520"/>
    <w:rsid w:val="00F40BA8"/>
    <w:rsid w:val="00F465C4"/>
    <w:rsid w:val="00F47041"/>
    <w:rsid w:val="00F508C8"/>
    <w:rsid w:val="00F52EFC"/>
    <w:rsid w:val="00F53216"/>
    <w:rsid w:val="00F53433"/>
    <w:rsid w:val="00F5426C"/>
    <w:rsid w:val="00F57DCE"/>
    <w:rsid w:val="00F601E5"/>
    <w:rsid w:val="00F646A7"/>
    <w:rsid w:val="00F668F4"/>
    <w:rsid w:val="00F73530"/>
    <w:rsid w:val="00F74B19"/>
    <w:rsid w:val="00F762D9"/>
    <w:rsid w:val="00F774C3"/>
    <w:rsid w:val="00F80432"/>
    <w:rsid w:val="00F80BDF"/>
    <w:rsid w:val="00F84F9C"/>
    <w:rsid w:val="00F8621B"/>
    <w:rsid w:val="00F96662"/>
    <w:rsid w:val="00FA4071"/>
    <w:rsid w:val="00FA741E"/>
    <w:rsid w:val="00FB3535"/>
    <w:rsid w:val="00FB4CC9"/>
    <w:rsid w:val="00FC0D96"/>
    <w:rsid w:val="00FC2850"/>
    <w:rsid w:val="00FD50DC"/>
    <w:rsid w:val="00FE2D55"/>
    <w:rsid w:val="00FF2466"/>
    <w:rsid w:val="00FF3EEC"/>
    <w:rsid w:val="00FF48D2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451E"/>
  <w15:chartTrackingRefBased/>
  <w15:docId w15:val="{15759B3D-3B83-7F4D-81D7-B341CB6C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0C"/>
  </w:style>
  <w:style w:type="paragraph" w:styleId="Titre1">
    <w:name w:val="heading 1"/>
    <w:basedOn w:val="Normal"/>
    <w:link w:val="Titre1Car"/>
    <w:uiPriority w:val="9"/>
    <w:qFormat/>
    <w:rsid w:val="00224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4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ieddepage">
    <w:name w:val="footer"/>
    <w:basedOn w:val="Normal"/>
    <w:link w:val="PieddepageCar"/>
    <w:uiPriority w:val="99"/>
    <w:unhideWhenUsed/>
    <w:rsid w:val="00F465C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65C4"/>
  </w:style>
  <w:style w:type="character" w:styleId="Numrodepage">
    <w:name w:val="page number"/>
    <w:basedOn w:val="Policepardfaut"/>
    <w:uiPriority w:val="99"/>
    <w:semiHidden/>
    <w:unhideWhenUsed/>
    <w:rsid w:val="00F465C4"/>
  </w:style>
  <w:style w:type="paragraph" w:styleId="En-tte">
    <w:name w:val="header"/>
    <w:basedOn w:val="Normal"/>
    <w:link w:val="En-tteCar"/>
    <w:uiPriority w:val="99"/>
    <w:unhideWhenUsed/>
    <w:rsid w:val="009B74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4BB"/>
  </w:style>
  <w:style w:type="character" w:styleId="Lienhypertexte">
    <w:name w:val="Hyperlink"/>
    <w:basedOn w:val="Policepardfaut"/>
    <w:uiPriority w:val="99"/>
    <w:unhideWhenUsed/>
    <w:rsid w:val="000274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440"/>
    <w:rPr>
      <w:color w:val="605E5C"/>
      <w:shd w:val="clear" w:color="auto" w:fill="E1DFDD"/>
    </w:rPr>
  </w:style>
  <w:style w:type="character" w:customStyle="1" w:styleId="selectable-text">
    <w:name w:val="selectable-text"/>
    <w:basedOn w:val="Policepardfaut"/>
    <w:rsid w:val="0086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e.hilaire-perez@u-paris.fr" TargetMode="External"/><Relationship Id="rId13" Type="http://schemas.openxmlformats.org/officeDocument/2006/relationships/image" Target="cid:image001.png@01DBEF24.D5D923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velyne.oliel-grausz@u-paris.f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3F8B-A73E-496D-BFA7-1AD8703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Liliane Hilaire-Perez</cp:lastModifiedBy>
  <cp:revision>117</cp:revision>
  <cp:lastPrinted>2025-07-16T00:26:00Z</cp:lastPrinted>
  <dcterms:created xsi:type="dcterms:W3CDTF">2025-08-24T17:50:00Z</dcterms:created>
  <dcterms:modified xsi:type="dcterms:W3CDTF">2025-08-31T22:12:00Z</dcterms:modified>
</cp:coreProperties>
</file>